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14:paraId="0C8C0635" w14:textId="77777777">
        <w:trPr>
          <w:trHeight w:hRule="exact" w:val="3031"/>
        </w:trPr>
        <w:tc>
          <w:tcPr>
            <w:tcW w:w="10716" w:type="dxa"/>
          </w:tcPr>
          <w:p w14:paraId="382207A5" w14:textId="555C5D37" w:rsidR="00000000" w:rsidRDefault="00944B2A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7C3E646B" wp14:editId="4FD9108A">
                  <wp:extent cx="38100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3792B3C5" w14:textId="77777777">
        <w:trPr>
          <w:trHeight w:hRule="exact" w:val="8335"/>
        </w:trPr>
        <w:tc>
          <w:tcPr>
            <w:tcW w:w="10716" w:type="dxa"/>
            <w:vAlign w:val="center"/>
          </w:tcPr>
          <w:p w14:paraId="72D6DABF" w14:textId="77777777" w:rsidR="00000000" w:rsidRDefault="00A8515A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Указание Банка России от 26.12.2019 N 5379-У</w:t>
            </w:r>
            <w:r>
              <w:rPr>
                <w:sz w:val="48"/>
                <w:szCs w:val="48"/>
              </w:rPr>
              <w:br/>
              <w:t xml:space="preserve">"О регистрации Банком России организаций в качестве операторов платежных систем, включении иностранных организаций, являющихся операторами иностранных платежных систем, в реестр операторов иностранных платежных </w:t>
            </w:r>
            <w:r>
              <w:rPr>
                <w:sz w:val="48"/>
                <w:szCs w:val="48"/>
              </w:rPr>
              <w:t>систем, о порядке ведения реестра операторов платежных систем и реестра операторов иностранных платежных систем"</w:t>
            </w:r>
            <w:r>
              <w:rPr>
                <w:sz w:val="48"/>
                <w:szCs w:val="48"/>
              </w:rPr>
              <w:br/>
              <w:t>(Зарегистрировано в Минюсте России 31.03.2020 N 57916)</w:t>
            </w:r>
          </w:p>
        </w:tc>
      </w:tr>
      <w:tr w:rsidR="00000000" w14:paraId="3E0AD6D2" w14:textId="77777777">
        <w:trPr>
          <w:trHeight w:hRule="exact" w:val="3031"/>
        </w:trPr>
        <w:tc>
          <w:tcPr>
            <w:tcW w:w="10716" w:type="dxa"/>
            <w:vAlign w:val="center"/>
          </w:tcPr>
          <w:p w14:paraId="12075314" w14:textId="77777777" w:rsidR="00000000" w:rsidRDefault="00A8515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07.08.2021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40E004BD" w14:textId="77777777" w:rsidR="00000000" w:rsidRDefault="00A85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6D22A751" w14:textId="77777777" w:rsidR="00000000" w:rsidRDefault="00A8515A">
      <w:pPr>
        <w:pStyle w:val="ConsPlusNormal"/>
        <w:jc w:val="both"/>
        <w:outlineLvl w:val="0"/>
      </w:pPr>
    </w:p>
    <w:p w14:paraId="6579B467" w14:textId="77777777" w:rsidR="00000000" w:rsidRDefault="00A8515A">
      <w:pPr>
        <w:pStyle w:val="ConsPlusNormal"/>
        <w:outlineLvl w:val="0"/>
      </w:pPr>
      <w:r>
        <w:t>Зарегистрировано в Минюсте России 31 марта 2020 г. N 57916</w:t>
      </w:r>
    </w:p>
    <w:p w14:paraId="090AB581" w14:textId="77777777" w:rsidR="00000000" w:rsidRDefault="00A851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AE1C06B" w14:textId="77777777" w:rsidR="00000000" w:rsidRDefault="00A8515A">
      <w:pPr>
        <w:pStyle w:val="ConsPlusNormal"/>
        <w:jc w:val="both"/>
      </w:pPr>
    </w:p>
    <w:p w14:paraId="419FCFAB" w14:textId="77777777" w:rsidR="00000000" w:rsidRDefault="00A8515A">
      <w:pPr>
        <w:pStyle w:val="ConsPlusTitle"/>
        <w:jc w:val="center"/>
      </w:pPr>
      <w:r>
        <w:t>ЦЕНТРАЛЬНЫЙ БАНК РОССИЙСКОЙ ФЕДЕРАЦИИ</w:t>
      </w:r>
    </w:p>
    <w:p w14:paraId="2AEEA445" w14:textId="77777777" w:rsidR="00000000" w:rsidRDefault="00A8515A">
      <w:pPr>
        <w:pStyle w:val="ConsPlusTitle"/>
        <w:jc w:val="center"/>
      </w:pPr>
    </w:p>
    <w:p w14:paraId="2020BA0B" w14:textId="77777777" w:rsidR="00000000" w:rsidRDefault="00A8515A">
      <w:pPr>
        <w:pStyle w:val="ConsPlusTitle"/>
        <w:jc w:val="center"/>
      </w:pPr>
      <w:r>
        <w:t>УКАЗАНИЕ</w:t>
      </w:r>
    </w:p>
    <w:p w14:paraId="228DFCB5" w14:textId="77777777" w:rsidR="00000000" w:rsidRDefault="00A8515A">
      <w:pPr>
        <w:pStyle w:val="ConsPlusTitle"/>
        <w:jc w:val="center"/>
      </w:pPr>
      <w:r>
        <w:t>от 26 декабря 2019 г. N 5379-У</w:t>
      </w:r>
    </w:p>
    <w:p w14:paraId="3C2474E2" w14:textId="77777777" w:rsidR="00000000" w:rsidRDefault="00A8515A">
      <w:pPr>
        <w:pStyle w:val="ConsPlusTitle"/>
        <w:jc w:val="center"/>
      </w:pPr>
    </w:p>
    <w:p w14:paraId="5DA4E6BB" w14:textId="77777777" w:rsidR="00000000" w:rsidRDefault="00A8515A">
      <w:pPr>
        <w:pStyle w:val="ConsPlusTitle"/>
        <w:jc w:val="center"/>
      </w:pPr>
      <w:r>
        <w:t>О РЕГИСТРАЦИИ</w:t>
      </w:r>
    </w:p>
    <w:p w14:paraId="1A346B9A" w14:textId="77777777" w:rsidR="00000000" w:rsidRDefault="00A8515A">
      <w:pPr>
        <w:pStyle w:val="ConsPlusTitle"/>
        <w:jc w:val="center"/>
      </w:pPr>
      <w:r>
        <w:t>БАНКОМ РОССИИ ОРГАНИЗАЦИЙ В КАЧЕСТВЕ ОПЕРАТОРОВ</w:t>
      </w:r>
    </w:p>
    <w:p w14:paraId="6810BA5A" w14:textId="77777777" w:rsidR="00000000" w:rsidRDefault="00A8515A">
      <w:pPr>
        <w:pStyle w:val="ConsPlusTitle"/>
        <w:jc w:val="center"/>
      </w:pPr>
      <w:r>
        <w:t>ПЛАТЕЖНЫХ СИСТЕМ, ВКЛЮЧЕНИИ ИНОСТРАННЫХ ОРГАНИЗАЦИЙ,</w:t>
      </w:r>
    </w:p>
    <w:p w14:paraId="64C9EC81" w14:textId="77777777" w:rsidR="00000000" w:rsidRDefault="00A8515A">
      <w:pPr>
        <w:pStyle w:val="ConsPlusTitle"/>
        <w:jc w:val="center"/>
      </w:pPr>
      <w:r>
        <w:t>ЯВЛЯЮЩИХСЯ ОПЕРАТОРАМИ ИНОСТРАННЫХ ПЛАТЕЖНЫХ СИСТЕМ,</w:t>
      </w:r>
    </w:p>
    <w:p w14:paraId="3182FA97" w14:textId="77777777" w:rsidR="00000000" w:rsidRDefault="00A8515A">
      <w:pPr>
        <w:pStyle w:val="ConsPlusTitle"/>
        <w:jc w:val="center"/>
      </w:pPr>
      <w:r>
        <w:t>В РЕЕСТР ОПЕРАТОРОВ ИНОСТРАННЫХ ПЛАТЕЖНЫХ СИСТЕМ,</w:t>
      </w:r>
    </w:p>
    <w:p w14:paraId="08D431A6" w14:textId="77777777" w:rsidR="00000000" w:rsidRDefault="00A8515A">
      <w:pPr>
        <w:pStyle w:val="ConsPlusTitle"/>
        <w:jc w:val="center"/>
      </w:pPr>
      <w:r>
        <w:t>О ПОРЯДКЕ ВЕДЕНИЯ РЕЕСТРА ОПЕРАТОРОВ ПЛАТЕЖНЫХ СИСТЕМ</w:t>
      </w:r>
    </w:p>
    <w:p w14:paraId="4F816906" w14:textId="77777777" w:rsidR="00000000" w:rsidRDefault="00A8515A">
      <w:pPr>
        <w:pStyle w:val="ConsPlusTitle"/>
        <w:jc w:val="center"/>
      </w:pPr>
      <w:r>
        <w:t>И РЕЕСТРА ОПЕРАТОРОВ ИНОСТРАННЫХ ПЛАТЕЖНЫХ СИС</w:t>
      </w:r>
      <w:r>
        <w:t>ТЕМ</w:t>
      </w:r>
    </w:p>
    <w:p w14:paraId="32A6DC1A" w14:textId="77777777" w:rsidR="00000000" w:rsidRDefault="00A8515A">
      <w:pPr>
        <w:pStyle w:val="ConsPlusNormal"/>
        <w:jc w:val="both"/>
      </w:pPr>
    </w:p>
    <w:p w14:paraId="4656B1E1" w14:textId="77777777" w:rsidR="00000000" w:rsidRDefault="00A8515A">
      <w:pPr>
        <w:pStyle w:val="ConsPlusNormal"/>
        <w:ind w:firstLine="540"/>
        <w:jc w:val="both"/>
      </w:pPr>
      <w:r>
        <w:t xml:space="preserve">Настоящее Указание на основании </w:t>
      </w:r>
      <w:hyperlink r:id="rId9" w:history="1">
        <w:r>
          <w:rPr>
            <w:color w:val="0000FF"/>
          </w:rPr>
          <w:t>частей 7</w:t>
        </w:r>
      </w:hyperlink>
      <w:r>
        <w:t xml:space="preserve">, </w:t>
      </w:r>
      <w:hyperlink r:id="rId10" w:history="1">
        <w:r>
          <w:rPr>
            <w:color w:val="0000FF"/>
          </w:rPr>
          <w:t>12</w:t>
        </w:r>
      </w:hyperlink>
      <w:r>
        <w:t xml:space="preserve">, </w:t>
      </w:r>
      <w:hyperlink r:id="rId11" w:history="1">
        <w:r>
          <w:rPr>
            <w:color w:val="0000FF"/>
          </w:rPr>
          <w:t>20</w:t>
        </w:r>
      </w:hyperlink>
      <w:r>
        <w:t xml:space="preserve">, </w:t>
      </w:r>
      <w:hyperlink r:id="rId12" w:history="1">
        <w:r>
          <w:rPr>
            <w:color w:val="0000FF"/>
          </w:rPr>
          <w:t>24</w:t>
        </w:r>
      </w:hyperlink>
      <w:r>
        <w:t xml:space="preserve"> и </w:t>
      </w:r>
      <w:hyperlink r:id="rId13" w:history="1">
        <w:r>
          <w:rPr>
            <w:color w:val="0000FF"/>
          </w:rPr>
          <w:t>30 статьи 15</w:t>
        </w:r>
      </w:hyperlink>
      <w:r>
        <w:t xml:space="preserve">, </w:t>
      </w:r>
      <w:hyperlink r:id="rId14" w:history="1">
        <w:r>
          <w:rPr>
            <w:color w:val="0000FF"/>
          </w:rPr>
          <w:t>частей 1</w:t>
        </w:r>
      </w:hyperlink>
      <w:r>
        <w:t xml:space="preserve">, </w:t>
      </w:r>
      <w:hyperlink r:id="rId15" w:history="1">
        <w:r>
          <w:rPr>
            <w:color w:val="0000FF"/>
          </w:rPr>
          <w:t>3</w:t>
        </w:r>
      </w:hyperlink>
      <w:r>
        <w:t xml:space="preserve">, </w:t>
      </w:r>
      <w:hyperlink r:id="rId16" w:history="1">
        <w:r>
          <w:rPr>
            <w:color w:val="0000FF"/>
          </w:rPr>
          <w:t>7</w:t>
        </w:r>
      </w:hyperlink>
      <w:r>
        <w:t xml:space="preserve"> и </w:t>
      </w:r>
      <w:hyperlink r:id="rId17" w:history="1">
        <w:r>
          <w:rPr>
            <w:color w:val="0000FF"/>
          </w:rPr>
          <w:t>9 статьи 19.2</w:t>
        </w:r>
      </w:hyperlink>
      <w:r>
        <w:t xml:space="preserve"> Федерального закона от 27 июня 2011 года N 161-ФЗ "О национальной платежной системе" (Собрание законодательства Российской Федерации, 2011, N 27, ст. 3872; 2018, N 49, ст. 7524; 2019, N 31, ст. 4423) (далее - Федера</w:t>
      </w:r>
      <w:r>
        <w:t>льный закон от 27 июня 2011 года N 161-ФЗ) устанавливает:</w:t>
      </w:r>
    </w:p>
    <w:p w14:paraId="06F2D5D1" w14:textId="77777777" w:rsidR="00000000" w:rsidRDefault="00A8515A">
      <w:pPr>
        <w:pStyle w:val="ConsPlusNormal"/>
        <w:spacing w:before="240"/>
        <w:ind w:firstLine="540"/>
        <w:jc w:val="both"/>
      </w:pPr>
      <w:r>
        <w:t>порядок направления в Банк России организацией, намеревающейся стать оператором платежной системы, регистрационного заявления (организацией, являющейся оператором платежной системы, намеревающейся с</w:t>
      </w:r>
      <w:r>
        <w:t>тать оператором другой платежной системы, дополнительного регистрационного заявления), форму регистрационного заявления (дополнительного регистрационного заявления);</w:t>
      </w:r>
    </w:p>
    <w:p w14:paraId="2D015492" w14:textId="77777777" w:rsidR="00000000" w:rsidRDefault="00A8515A">
      <w:pPr>
        <w:pStyle w:val="ConsPlusNormal"/>
        <w:spacing w:before="240"/>
        <w:ind w:firstLine="540"/>
        <w:jc w:val="both"/>
      </w:pPr>
      <w:r>
        <w:t>форму регистрационного свидетельства;</w:t>
      </w:r>
    </w:p>
    <w:p w14:paraId="27162DDF" w14:textId="77777777" w:rsidR="00000000" w:rsidRDefault="00A8515A">
      <w:pPr>
        <w:pStyle w:val="ConsPlusNormal"/>
        <w:spacing w:before="240"/>
        <w:ind w:firstLine="540"/>
        <w:jc w:val="both"/>
      </w:pPr>
      <w:r>
        <w:t>форму уведомления о принятии Банком России решения о</w:t>
      </w:r>
      <w:r>
        <w:t xml:space="preserve"> регистрации организации, являющейся оператором платежной системы, в качестве оператора другой платежной системы;</w:t>
      </w:r>
    </w:p>
    <w:p w14:paraId="18EA8CC5" w14:textId="77777777" w:rsidR="00000000" w:rsidRDefault="00A8515A">
      <w:pPr>
        <w:pStyle w:val="ConsPlusNormal"/>
        <w:spacing w:before="240"/>
        <w:ind w:firstLine="540"/>
        <w:jc w:val="both"/>
      </w:pPr>
      <w:r>
        <w:t>форму уведомления об изменении сведений об операторе платежной системы, указанных при его регистрации;</w:t>
      </w:r>
    </w:p>
    <w:p w14:paraId="7927235A" w14:textId="77777777" w:rsidR="00000000" w:rsidRDefault="00A8515A">
      <w:pPr>
        <w:pStyle w:val="ConsPlusNormal"/>
        <w:spacing w:before="240"/>
        <w:ind w:firstLine="540"/>
        <w:jc w:val="both"/>
      </w:pPr>
      <w:r>
        <w:t>порядок ведения реестра операторов плат</w:t>
      </w:r>
      <w:r>
        <w:t>ежных систем;</w:t>
      </w:r>
    </w:p>
    <w:p w14:paraId="6D841FF7" w14:textId="77777777" w:rsidR="00000000" w:rsidRDefault="00A8515A">
      <w:pPr>
        <w:pStyle w:val="ConsPlusNormal"/>
        <w:spacing w:before="240"/>
        <w:ind w:firstLine="540"/>
        <w:jc w:val="both"/>
      </w:pPr>
      <w:r>
        <w:t>порядок направления в Банк России иностранной организацией, являющейся оператором иностранной платежной системы, заявления о включении информации о ней в реестр операторов иностранных платежных систем, форму указанного заявления, требования к</w:t>
      </w:r>
      <w:r>
        <w:t xml:space="preserve"> оформлению и представлению документов, прилагаемых к такому заявлению;</w:t>
      </w:r>
    </w:p>
    <w:p w14:paraId="00CB32B5" w14:textId="77777777" w:rsidR="00000000" w:rsidRDefault="00A8515A">
      <w:pPr>
        <w:pStyle w:val="ConsPlusNormal"/>
        <w:spacing w:before="240"/>
        <w:ind w:firstLine="540"/>
        <w:jc w:val="both"/>
      </w:pPr>
      <w:r>
        <w:t>порядок уведомления Банком России оператора иностранной платежной системы о включении (об отказе во включении) иностранной организации в реестр операторов иностранных платежных систем;</w:t>
      </w:r>
    </w:p>
    <w:p w14:paraId="0E64F37E" w14:textId="77777777" w:rsidR="00000000" w:rsidRDefault="00A8515A">
      <w:pPr>
        <w:pStyle w:val="ConsPlusNormal"/>
        <w:spacing w:before="240"/>
        <w:ind w:firstLine="540"/>
        <w:jc w:val="both"/>
      </w:pPr>
      <w:r>
        <w:t>порядок ведения реестра операторов иностранных платежных систем.</w:t>
      </w:r>
    </w:p>
    <w:p w14:paraId="51DDE2EB" w14:textId="77777777" w:rsidR="00000000" w:rsidRDefault="00A8515A">
      <w:pPr>
        <w:pStyle w:val="ConsPlusNormal"/>
        <w:jc w:val="both"/>
      </w:pPr>
    </w:p>
    <w:p w14:paraId="485734EA" w14:textId="77777777" w:rsidR="00000000" w:rsidRDefault="00A8515A">
      <w:pPr>
        <w:pStyle w:val="ConsPlusTitle"/>
        <w:ind w:firstLine="540"/>
        <w:jc w:val="both"/>
        <w:outlineLvl w:val="1"/>
      </w:pPr>
      <w:r>
        <w:t>Глава 1. Направление в Банк России организацией, намеревающейся стать оператором платежной системы, регистрационного заявления (организацией, являющейся оператором платежной системы, намере</w:t>
      </w:r>
      <w:r>
        <w:t>вающейся стать оператором другой платежной системы, дополнительного регистрационного заявления), иностранной организацией, являющейся оператором иностранной платежной системы, заявления о включении информации о ней в реестр операторов иностранных платежных</w:t>
      </w:r>
      <w:r>
        <w:t xml:space="preserve"> систем, уведомление Банком России оператора иностранной платежной системы о включении (об отказе во включении) в реестр операторов иностранных платежных систем</w:t>
      </w:r>
    </w:p>
    <w:p w14:paraId="5495C794" w14:textId="77777777" w:rsidR="00000000" w:rsidRDefault="00A8515A">
      <w:pPr>
        <w:pStyle w:val="ConsPlusNormal"/>
        <w:jc w:val="both"/>
      </w:pPr>
    </w:p>
    <w:p w14:paraId="1116590D" w14:textId="77777777" w:rsidR="00000000" w:rsidRDefault="00A8515A">
      <w:pPr>
        <w:pStyle w:val="ConsPlusNormal"/>
        <w:ind w:firstLine="540"/>
        <w:jc w:val="both"/>
      </w:pPr>
      <w:bookmarkStart w:id="0" w:name="Par29"/>
      <w:bookmarkEnd w:id="0"/>
      <w:r>
        <w:t>1.1. Организация, намеревающаяся стать оператором платежной системы, должна направит</w:t>
      </w:r>
      <w:r>
        <w:t>ь в Банк России регистрационное заявление по форме, сформированной с использованием программного обеспечения, размещенного на официальном сайте Банка России в информационно-телекоммуникационной сети "Интернет" (далее - сеть "Интернет"), с приложением следу</w:t>
      </w:r>
      <w:r>
        <w:t>ющих документов (далее - документы для регистрации оператора платежной системы):</w:t>
      </w:r>
    </w:p>
    <w:p w14:paraId="21630ADC" w14:textId="77777777" w:rsidR="00000000" w:rsidRDefault="00A8515A">
      <w:pPr>
        <w:pStyle w:val="ConsPlusNormal"/>
        <w:spacing w:before="240"/>
        <w:ind w:firstLine="540"/>
        <w:jc w:val="both"/>
      </w:pPr>
      <w:r>
        <w:t xml:space="preserve">документов, предусмотренных </w:t>
      </w:r>
      <w:hyperlink r:id="rId18" w:history="1">
        <w:r>
          <w:rPr>
            <w:color w:val="0000FF"/>
          </w:rPr>
          <w:t>частью 8 статьи 15</w:t>
        </w:r>
      </w:hyperlink>
      <w:r>
        <w:t xml:space="preserve"> Федерального закона </w:t>
      </w:r>
      <w:r>
        <w:t>от 27 июня 2011 года N 161-ФЗ, - для кредитной организации;</w:t>
      </w:r>
    </w:p>
    <w:p w14:paraId="6FA46A2B" w14:textId="77777777" w:rsidR="00000000" w:rsidRDefault="00A8515A">
      <w:pPr>
        <w:pStyle w:val="ConsPlusNormal"/>
        <w:spacing w:before="240"/>
        <w:ind w:firstLine="540"/>
        <w:jc w:val="both"/>
      </w:pPr>
      <w:r>
        <w:t xml:space="preserve">документов, предусмотренных </w:t>
      </w:r>
      <w:hyperlink r:id="rId19" w:history="1">
        <w:r>
          <w:rPr>
            <w:color w:val="0000FF"/>
          </w:rPr>
          <w:t>частью 10 статьи 15</w:t>
        </w:r>
      </w:hyperlink>
      <w:r>
        <w:t xml:space="preserve"> Федерального закона от 27 июня 2011 года</w:t>
      </w:r>
      <w:r>
        <w:t xml:space="preserve"> N 161-ФЗ, - для организации, не являющейся кредитной организацией.</w:t>
      </w:r>
    </w:p>
    <w:p w14:paraId="1189E212" w14:textId="77777777" w:rsidR="00000000" w:rsidRDefault="00A8515A">
      <w:pPr>
        <w:pStyle w:val="ConsPlusNormal"/>
        <w:spacing w:before="240"/>
        <w:ind w:firstLine="540"/>
        <w:jc w:val="both"/>
      </w:pPr>
      <w:bookmarkStart w:id="1" w:name="Par32"/>
      <w:bookmarkEnd w:id="1"/>
      <w:r>
        <w:t>1.2. Организация, являющаяся оператором платежной системы, намеревающаяся стать оператором другой платежной системы, обязана направить в Банк России дополнительное регистрационно</w:t>
      </w:r>
      <w:r>
        <w:t>е заявление по форме, сформированной с использованием программного обеспечения, размещенного на официальном сайте Банка России в сети "Интернет", с указанием регистрационного номера в реестре операторов платежных систем и приложением следующих документов (</w:t>
      </w:r>
      <w:r>
        <w:t>далее - документы для регистрации оператора платежной системы в качестве оператора другой платежной системы):</w:t>
      </w:r>
    </w:p>
    <w:p w14:paraId="71B2761F" w14:textId="77777777" w:rsidR="00000000" w:rsidRDefault="00A8515A">
      <w:pPr>
        <w:pStyle w:val="ConsPlusNormal"/>
        <w:spacing w:before="240"/>
        <w:ind w:firstLine="540"/>
        <w:jc w:val="both"/>
      </w:pPr>
      <w:r>
        <w:t xml:space="preserve">документов, предусмотренных </w:t>
      </w:r>
      <w:hyperlink r:id="rId20" w:history="1">
        <w:r>
          <w:rPr>
            <w:color w:val="0000FF"/>
          </w:rPr>
          <w:t>частью 8 стат</w:t>
        </w:r>
        <w:r>
          <w:rPr>
            <w:color w:val="0000FF"/>
          </w:rPr>
          <w:t>ьи 15</w:t>
        </w:r>
      </w:hyperlink>
      <w:r>
        <w:t xml:space="preserve"> Федерального закона от 27 июня 2011 года N 161-ФЗ, - для кредитной организации;</w:t>
      </w:r>
    </w:p>
    <w:p w14:paraId="666A7C32" w14:textId="77777777" w:rsidR="00000000" w:rsidRDefault="00A8515A">
      <w:pPr>
        <w:pStyle w:val="ConsPlusNormal"/>
        <w:spacing w:before="240"/>
        <w:ind w:firstLine="540"/>
        <w:jc w:val="both"/>
      </w:pPr>
      <w:r>
        <w:t xml:space="preserve">документов, предусмотренных </w:t>
      </w:r>
      <w:hyperlink r:id="rId21" w:history="1">
        <w:r>
          <w:rPr>
            <w:color w:val="0000FF"/>
          </w:rPr>
          <w:t>пунктами 2</w:t>
        </w:r>
      </w:hyperlink>
      <w:r>
        <w:t xml:space="preserve"> - </w:t>
      </w:r>
      <w:hyperlink r:id="rId22" w:history="1">
        <w:r>
          <w:rPr>
            <w:color w:val="0000FF"/>
          </w:rPr>
          <w:t>8 части 10 статьи 15</w:t>
        </w:r>
      </w:hyperlink>
      <w:r>
        <w:t xml:space="preserve"> Федера</w:t>
      </w:r>
      <w:r>
        <w:t>льного закона от 27 июня 2011 года N 161-ФЗ, - для организации, не являющейся кредитной организацией.</w:t>
      </w:r>
    </w:p>
    <w:p w14:paraId="1E2B6A99" w14:textId="77777777" w:rsidR="00000000" w:rsidRDefault="00A8515A">
      <w:pPr>
        <w:pStyle w:val="ConsPlusNormal"/>
        <w:spacing w:before="240"/>
        <w:ind w:firstLine="540"/>
        <w:jc w:val="both"/>
      </w:pPr>
      <w:bookmarkStart w:id="2" w:name="Par35"/>
      <w:bookmarkEnd w:id="2"/>
      <w:r>
        <w:t xml:space="preserve">1.3. В целях подтверждения соблюдения требований, предусмотренных </w:t>
      </w:r>
      <w:hyperlink r:id="rId23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24" w:history="1">
        <w:r>
          <w:rPr>
            <w:color w:val="0000FF"/>
          </w:rPr>
          <w:t>3 части 9 статьи 15</w:t>
        </w:r>
      </w:hyperlink>
      <w:r>
        <w:t xml:space="preserve"> Федерального закона от 27 июня 2011 года N 161-ФЗ, к организации, намеревающейся стать опе</w:t>
      </w:r>
      <w:r>
        <w:t xml:space="preserve">ратором платежной системы, или к организации, являющейся оператором платежной системы, намеревающейся стать оператором другой платежной системы (далее - заявитель - ОПС), заявитель - ОПС должен направить в Банк России в соответствии с </w:t>
      </w:r>
      <w:hyperlink r:id="rId25" w:history="1">
        <w:r>
          <w:rPr>
            <w:color w:val="0000FF"/>
          </w:rPr>
          <w:t>пунктом 8 части 10 статьи 15</w:t>
        </w:r>
      </w:hyperlink>
      <w:r>
        <w:t xml:space="preserve"> Федерального закона от 27 июня 2011 года N 161-ФЗ следующие документы.</w:t>
      </w:r>
    </w:p>
    <w:p w14:paraId="02A540A9" w14:textId="77777777" w:rsidR="00000000" w:rsidRDefault="00A8515A">
      <w:pPr>
        <w:pStyle w:val="ConsPlusNormal"/>
        <w:spacing w:before="240"/>
        <w:ind w:firstLine="540"/>
        <w:jc w:val="both"/>
      </w:pPr>
      <w:r>
        <w:t>1.3.1. Анкета, заполняемая лицами, занимающими должности единоличного</w:t>
      </w:r>
      <w:r>
        <w:t xml:space="preserve"> исполнительного органа и главного бухгалтера заявителя - ОПС (рекомендуемый образец приведен в </w:t>
      </w:r>
      <w:hyperlink w:anchor="Par161" w:tooltip="Анкета физического лица &lt;1&gt;" w:history="1">
        <w:r>
          <w:rPr>
            <w:color w:val="0000FF"/>
          </w:rPr>
          <w:t>приложении 1</w:t>
        </w:r>
      </w:hyperlink>
      <w:r>
        <w:t xml:space="preserve"> к настоящему Указанию).</w:t>
      </w:r>
    </w:p>
    <w:p w14:paraId="18AE350A" w14:textId="77777777" w:rsidR="00000000" w:rsidRDefault="00A8515A">
      <w:pPr>
        <w:pStyle w:val="ConsPlusNormal"/>
        <w:spacing w:before="240"/>
        <w:ind w:firstLine="540"/>
        <w:jc w:val="both"/>
      </w:pPr>
      <w:r>
        <w:lastRenderedPageBreak/>
        <w:t>1.3.2. Копия документа, удостоверяющего личности лиц, занимающих до</w:t>
      </w:r>
      <w:r>
        <w:t>лжности единоличного исполнительного органа и главного бухгалтера заявителя - ОПС.</w:t>
      </w:r>
    </w:p>
    <w:p w14:paraId="6E358977" w14:textId="77777777" w:rsidR="00000000" w:rsidRDefault="00A8515A">
      <w:pPr>
        <w:pStyle w:val="ConsPlusNormal"/>
        <w:spacing w:before="240"/>
        <w:ind w:firstLine="540"/>
        <w:jc w:val="both"/>
      </w:pPr>
      <w:r>
        <w:t xml:space="preserve">1.3.3. Копии документов, подтверждающих сведения о высшем образовании лиц, занимающих должности единоличного исполнительного органа и главного бухгалтера заявителя - ОПС, а </w:t>
      </w:r>
      <w:r>
        <w:t>в случае получения высшего образования за пределами Российской Федерации - свидетельство о признании иностранного образования на территории Российской Федерации, выданное федеральным органом исполнительной власти, осуществляющим функции по контролю и надзо</w:t>
      </w:r>
      <w:r>
        <w:t xml:space="preserve">ру в сфере образования в соответствии со </w:t>
      </w:r>
      <w:hyperlink r:id="rId26" w:history="1">
        <w:r>
          <w:rPr>
            <w:color w:val="0000FF"/>
          </w:rPr>
          <w:t>статьей 107</w:t>
        </w:r>
      </w:hyperlink>
      <w:r>
        <w:t xml:space="preserve"> Федерального закона от 29 декабря 2012 года N 273-ФЗ "Об образовании в Российской Федерации" (С</w:t>
      </w:r>
      <w:r>
        <w:t>обрание законодательства Российской Федерации, 2012, N 53, ст. 7598; 2019, N 30, ст. 4134). Указанное свидетельство заявителем - ОПС не представляется, если документ об уровне образования выдан иностранной образовательной организацией, включенной в перечен</w:t>
      </w:r>
      <w:r>
        <w:t>ь иностранных образовательных организаций, которые выдают документы об образовании, признаваемые в Российской Федерации, либо иностранной образовательной организацией, находящейся на территории иностранного государства, с которым Российской Федерацией закл</w:t>
      </w:r>
      <w:r>
        <w:t>ючен договор о взаимном признании и эквивалентности документов об образовании.</w:t>
      </w:r>
    </w:p>
    <w:p w14:paraId="16E779FE" w14:textId="77777777" w:rsidR="00000000" w:rsidRDefault="00A8515A">
      <w:pPr>
        <w:pStyle w:val="ConsPlusNormal"/>
        <w:spacing w:before="240"/>
        <w:ind w:firstLine="540"/>
        <w:jc w:val="both"/>
      </w:pPr>
      <w:r>
        <w:t>1.3.4. Копии документов, содержащих сведения о трудовой деятельности, включая сведения о трудовой деятельности по совместительству, лиц, занимающих должности единоличного исполн</w:t>
      </w:r>
      <w:r>
        <w:t>ительного органа и главного бухгалтера заявителя - ОПС.</w:t>
      </w:r>
    </w:p>
    <w:p w14:paraId="493FBE25" w14:textId="77777777" w:rsidR="00000000" w:rsidRDefault="00A8515A">
      <w:pPr>
        <w:pStyle w:val="ConsPlusNormal"/>
        <w:spacing w:before="240"/>
        <w:ind w:firstLine="540"/>
        <w:jc w:val="both"/>
      </w:pPr>
      <w:r>
        <w:t>1.3.5. Копии документов, подтверждающих назначение (избрание) единоличного исполнительного органа и главного бухгалтера заявителя - ОПС (протокол заседания уполномоченного органа заявителя - ОПС, прик</w:t>
      </w:r>
      <w:r>
        <w:t>аз (распоряжение) (выписка из него) или договор об оказании услуг по ведению бухгалтерского учета (в случае передачи заявителем - ОПС третьему лицу функций по ведению бухгалтерского учета).</w:t>
      </w:r>
    </w:p>
    <w:p w14:paraId="2D6E661D" w14:textId="77777777" w:rsidR="00000000" w:rsidRDefault="00A8515A">
      <w:pPr>
        <w:pStyle w:val="ConsPlusNormal"/>
        <w:spacing w:before="240"/>
        <w:ind w:firstLine="540"/>
        <w:jc w:val="both"/>
      </w:pPr>
      <w:bookmarkStart w:id="3" w:name="Par41"/>
      <w:bookmarkEnd w:id="3"/>
      <w:r>
        <w:t>1.4. Иностранная организация, являющаяся оператором инос</w:t>
      </w:r>
      <w:r>
        <w:t>транной платежной системы, в рамках которой осуществляются трансграничные переводы денежных средств физических лиц (далее - заявитель - ОИПС), в целях включения информации о ней в реестр операторов иностранных платежных систем должна направить в Банк Росси</w:t>
      </w:r>
      <w:r>
        <w:t>и через обособленное подразделение оператора иностранной платежной системы на территории Российской Федерации (далее - обособленное подразделение) заявление о включении информации о ней в реестр операторов иностранных платежных систем по форме, сформирован</w:t>
      </w:r>
      <w:r>
        <w:t xml:space="preserve">ной с использованием программного обеспечения, размещенного на официальном сайте Банка России в сети "Интернет", с приложением документов, предусмотренных </w:t>
      </w:r>
      <w:hyperlink r:id="rId27" w:history="1">
        <w:r>
          <w:rPr>
            <w:color w:val="0000FF"/>
          </w:rPr>
          <w:t>частью 2 статьи 19.2</w:t>
        </w:r>
      </w:hyperlink>
      <w:r>
        <w:t xml:space="preserve"> Федерального закона от 27 июня 2011 года N 161-ФЗ (далее - документы для включения информации о заявителе - ОИПС в реестр операторов иностранных платежных систем), которые должны соответствовать требованиям к оформлению и представл</w:t>
      </w:r>
      <w:r>
        <w:t xml:space="preserve">ению, установленным </w:t>
      </w:r>
      <w:hyperlink w:anchor="Par43" w:tooltip="1.6. Заявитель, не являющийся кредитной организацией или некредитной финансовой организацией, должен направить в Банк России документы для регистрации оператора платежной системы, документы для включения информации о заявителе - ОИПС в реестр операторов иностранных платежных систем, документы, предусмотренные пунктом 1.3 настоящего Указания, одним из следующих способов по выбору заявителя." w:history="1">
        <w:r>
          <w:rPr>
            <w:color w:val="0000FF"/>
          </w:rPr>
          <w:t>пунктами 1.6</w:t>
        </w:r>
      </w:hyperlink>
      <w:r>
        <w:t xml:space="preserve"> и </w:t>
      </w:r>
      <w:hyperlink w:anchor="Par53" w:tooltip="1.7. Организация, намеревающаяся стать оператором платежной системы, являющаяся некредитной финансовой организацией, должна направить в Банк России документы для регистрации оператора платежной системы и документы, предусмотренные пунктом 1.3 настоящего Указания, в форме электронных документов в соответствии со статьей 76.9 Федерального закона от 10 июля 2002 года N 86-ФЗ &quot;О Центральном банке Российской Федерации (Банке России)&quot; (Собрание законодательства Российской Федерации, 2002, N 28, ст. 2790; 2013,..." w:history="1">
        <w:r>
          <w:rPr>
            <w:color w:val="0000FF"/>
          </w:rPr>
          <w:t>1.7</w:t>
        </w:r>
      </w:hyperlink>
      <w:r>
        <w:t xml:space="preserve"> настоящего Указания.</w:t>
      </w:r>
    </w:p>
    <w:p w14:paraId="7F5023BF" w14:textId="77777777" w:rsidR="00000000" w:rsidRDefault="00A8515A">
      <w:pPr>
        <w:pStyle w:val="ConsPlusNormal"/>
        <w:spacing w:before="240"/>
        <w:ind w:firstLine="540"/>
        <w:jc w:val="both"/>
      </w:pPr>
      <w:r>
        <w:t>1.</w:t>
      </w:r>
      <w:r>
        <w:t>5. Документы заявителя - ОПС или заявителя - ОИПС (далее - заявитель), составленные на иностранном языке, должны быть направлены в Банк России с приложением их перевода на русский язык. Верность перевода и подлинность подписи переводчика должны быть засвид</w:t>
      </w:r>
      <w:r>
        <w:t xml:space="preserve">етельствованы в соответствии со </w:t>
      </w:r>
      <w:hyperlink r:id="rId28" w:history="1">
        <w:r>
          <w:rPr>
            <w:color w:val="0000FF"/>
          </w:rPr>
          <w:t>статьей 35</w:t>
        </w:r>
      </w:hyperlink>
      <w:r>
        <w:t xml:space="preserve">, </w:t>
      </w:r>
      <w:hyperlink r:id="rId29" w:history="1">
        <w:r>
          <w:rPr>
            <w:color w:val="0000FF"/>
          </w:rPr>
          <w:t>частью первой статьи 38</w:t>
        </w:r>
      </w:hyperlink>
      <w:r>
        <w:t xml:space="preserve">, </w:t>
      </w:r>
      <w:hyperlink r:id="rId30" w:history="1">
        <w:r>
          <w:rPr>
            <w:color w:val="0000FF"/>
          </w:rPr>
          <w:t>статьями 46</w:t>
        </w:r>
      </w:hyperlink>
      <w:r>
        <w:t xml:space="preserve"> и </w:t>
      </w:r>
      <w:hyperlink r:id="rId31" w:history="1">
        <w:r>
          <w:rPr>
            <w:color w:val="0000FF"/>
          </w:rPr>
          <w:t>81</w:t>
        </w:r>
      </w:hyperlink>
      <w:r>
        <w:t xml:space="preserve"> Основ законодательства Российской Федерации о нотариате от 11 февраля 1993 года N 4462-1 (Ведомости Съезда народных депутатов Российской Федерации и Верховного Совета Российской </w:t>
      </w:r>
      <w:r>
        <w:lastRenderedPageBreak/>
        <w:t>Федерации, 1993, N 10, ст. 357; Собрание законодательства Российской Федера</w:t>
      </w:r>
      <w:r>
        <w:t>ции, 2003, N 50, ст. 4855; 2015, N 1, ст. 10; 2018, N 27, ст. 3954).</w:t>
      </w:r>
    </w:p>
    <w:p w14:paraId="407865F3" w14:textId="77777777" w:rsidR="00000000" w:rsidRDefault="00A8515A">
      <w:pPr>
        <w:pStyle w:val="ConsPlusNormal"/>
        <w:spacing w:before="240"/>
        <w:ind w:firstLine="540"/>
        <w:jc w:val="both"/>
      </w:pPr>
      <w:bookmarkStart w:id="4" w:name="Par43"/>
      <w:bookmarkEnd w:id="4"/>
      <w:r>
        <w:t>1.6. Заявитель, не являющийся кредитной организацией или некредитной финансовой организацией, должен направить в Банк России документы для регистрации оператора платежной систем</w:t>
      </w:r>
      <w:r>
        <w:t xml:space="preserve">ы, документы для включения информации о заявителе - ОИПС в реестр операторов иностранных платежных систем, документы, предусмотренные </w:t>
      </w:r>
      <w:hyperlink w:anchor="Par35" w:tooltip="1.3. В целях подтверждения соблюдения требований, предусмотренных пунктами 2 и 3 части 9 статьи 15 Федерального закона от 27 июня 2011 года N 161-ФЗ, к организации, намеревающейся стать оператором платежной системы, или к организации, являющейся оператором платежной системы, намеревающейся стать оператором другой платежной системы (далее - заявитель - ОПС), заявитель - ОПС должен направить в Банк России в соответствии с пунктом 8 части 10 статьи 15 Федерального закона от 27 июня 2011 года N 161-ФЗ следую..." w:history="1">
        <w:r>
          <w:rPr>
            <w:color w:val="0000FF"/>
          </w:rPr>
          <w:t>пунктом 1.3</w:t>
        </w:r>
      </w:hyperlink>
      <w:r>
        <w:t xml:space="preserve"> настоящего Указания, одним из следующих способов по выбору заявителя.</w:t>
      </w:r>
    </w:p>
    <w:p w14:paraId="65EBF603" w14:textId="77777777" w:rsidR="00000000" w:rsidRDefault="00A8515A">
      <w:pPr>
        <w:pStyle w:val="ConsPlusNormal"/>
        <w:spacing w:before="240"/>
        <w:ind w:firstLine="540"/>
        <w:jc w:val="both"/>
      </w:pPr>
      <w:r>
        <w:t>1.6.1. Заказ</w:t>
      </w:r>
      <w:r>
        <w:t>ное почтовое отправление с уведомлением о вручении на бумажном носителе.</w:t>
      </w:r>
    </w:p>
    <w:p w14:paraId="2849D005" w14:textId="77777777" w:rsidR="00000000" w:rsidRDefault="00A8515A">
      <w:pPr>
        <w:pStyle w:val="ConsPlusNormal"/>
        <w:spacing w:before="240"/>
        <w:ind w:firstLine="540"/>
        <w:jc w:val="both"/>
      </w:pPr>
      <w:r>
        <w:t xml:space="preserve">Документы, предусмотренные </w:t>
      </w:r>
      <w:hyperlink r:id="rId32" w:history="1">
        <w:r>
          <w:rPr>
            <w:color w:val="0000FF"/>
          </w:rPr>
          <w:t>частью 10 статьи 15</w:t>
        </w:r>
      </w:hyperlink>
      <w:r>
        <w:t xml:space="preserve"> Федерального закона от 27 июня 2011 года N 161-ФЗ, и документы, предусмотренные </w:t>
      </w:r>
      <w:hyperlink r:id="rId33" w:history="1">
        <w:r>
          <w:rPr>
            <w:color w:val="0000FF"/>
          </w:rPr>
          <w:t>частью 2 статьи 19.2</w:t>
        </w:r>
      </w:hyperlink>
      <w:r>
        <w:t xml:space="preserve"> Федерального закона от 27 июня 2011 года N 161-ФЗ</w:t>
      </w:r>
      <w:r>
        <w:t>, должны быть направлены в Банк России в виде копий, за исключением анкеты, заполняемой лицами, занимающими должности единоличного исполнительного органа и главного бухгалтера заявителя - ОПС.</w:t>
      </w:r>
    </w:p>
    <w:p w14:paraId="32BE1E1E" w14:textId="77777777" w:rsidR="00000000" w:rsidRDefault="00A8515A">
      <w:pPr>
        <w:pStyle w:val="ConsPlusNormal"/>
        <w:spacing w:before="240"/>
        <w:ind w:firstLine="540"/>
        <w:jc w:val="both"/>
      </w:pPr>
      <w:r>
        <w:t>На электронном носителе информации (компакт-диске, флеш-накопит</w:t>
      </w:r>
      <w:r>
        <w:t>еле) в Банк России должны быть также направлены:</w:t>
      </w:r>
    </w:p>
    <w:p w14:paraId="4296379F" w14:textId="77777777" w:rsidR="00000000" w:rsidRDefault="00A8515A">
      <w:pPr>
        <w:pStyle w:val="ConsPlusNormal"/>
        <w:spacing w:before="240"/>
        <w:ind w:firstLine="540"/>
        <w:jc w:val="both"/>
      </w:pPr>
      <w:r>
        <w:t xml:space="preserve">регистрационное заявление, предусмотренное </w:t>
      </w:r>
      <w:hyperlink w:anchor="Par29" w:tooltip="1.1. Организация, намеревающаяся стать оператором платежной системы, должна направить в Банк России регистрационное заявление по форме, сформированной с использованием программного обеспечения, размещенного на официальном сайте Банка России в информационно-телекоммуникационной сети &quot;Интернет&quot; (далее - сеть &quot;Интернет&quot;), с приложением следующих документов (далее - документы для регистрации оператора платежной системы):" w:history="1">
        <w:r>
          <w:rPr>
            <w:color w:val="0000FF"/>
          </w:rPr>
          <w:t>пунктом 1.1</w:t>
        </w:r>
      </w:hyperlink>
      <w:r>
        <w:t xml:space="preserve"> настоящего Указания, заявление, предусмотренное </w:t>
      </w:r>
      <w:hyperlink w:anchor="Par41" w:tooltip="1.4. Иностранная организация, являющаяся оператором иностранной платежной системы, в рамках которой осуществляются трансграничные переводы денежных средств физических лиц (далее - заявитель - ОИПС), в целях включения информации о ней в реестр операторов иностранных платежных систем должна направить в Банк России через обособленное подразделение оператора иностранной платежной системы на территории Российской Федерации (далее - обособленное подразделение) заявление о включении информации о ней в реестр оп..." w:history="1">
        <w:r>
          <w:rPr>
            <w:color w:val="0000FF"/>
          </w:rPr>
          <w:t>пунктом 1.4</w:t>
        </w:r>
      </w:hyperlink>
      <w:r>
        <w:t xml:space="preserve"> настоящего Указания, документ, предусмотренный </w:t>
      </w:r>
      <w:hyperlink r:id="rId34" w:history="1">
        <w:r>
          <w:rPr>
            <w:color w:val="0000FF"/>
          </w:rPr>
          <w:t>пунктом 5 части 10 статьи 15</w:t>
        </w:r>
      </w:hyperlink>
      <w:r>
        <w:t xml:space="preserve">, </w:t>
      </w:r>
      <w:hyperlink r:id="rId35" w:history="1">
        <w:r>
          <w:rPr>
            <w:color w:val="0000FF"/>
          </w:rPr>
          <w:t>пунктом 6 части 2 статьи 19.2</w:t>
        </w:r>
      </w:hyperlink>
      <w:r>
        <w:t xml:space="preserve"> Федерального закона от 27 июня 2011 года N 161-ФЗ, в виде фа</w:t>
      </w:r>
      <w:r>
        <w:t>йлов, сформированных с использованием программного обеспечения, размещенного на официальном сайте Банка России в сети "Интернет", для заполнения указанных документов;</w:t>
      </w:r>
    </w:p>
    <w:p w14:paraId="17E0969F" w14:textId="77777777" w:rsidR="00000000" w:rsidRDefault="00A8515A">
      <w:pPr>
        <w:pStyle w:val="ConsPlusNormal"/>
        <w:spacing w:before="240"/>
        <w:ind w:firstLine="540"/>
        <w:jc w:val="both"/>
      </w:pPr>
      <w:r>
        <w:t xml:space="preserve">документы, предусмотренные </w:t>
      </w:r>
      <w:hyperlink r:id="rId36" w:history="1">
        <w:r>
          <w:rPr>
            <w:color w:val="0000FF"/>
          </w:rPr>
          <w:t>пунктами 3</w:t>
        </w:r>
      </w:hyperlink>
      <w:r>
        <w:t xml:space="preserve"> и </w:t>
      </w:r>
      <w:hyperlink r:id="rId37" w:history="1">
        <w:r>
          <w:rPr>
            <w:color w:val="0000FF"/>
          </w:rPr>
          <w:t>4 части 10 статьи 15</w:t>
        </w:r>
      </w:hyperlink>
      <w:r>
        <w:t xml:space="preserve">, </w:t>
      </w:r>
      <w:hyperlink r:id="rId38" w:history="1">
        <w:r>
          <w:rPr>
            <w:color w:val="0000FF"/>
          </w:rPr>
          <w:t>пунктом 5 части 2 статьи 19.2</w:t>
        </w:r>
      </w:hyperlink>
      <w:r>
        <w:t xml:space="preserve"> Федерального закона от 27 июня 2011 года N 161-ФЗ, в виде файлов с расширением *.docx (*.rtf).</w:t>
      </w:r>
    </w:p>
    <w:p w14:paraId="1DFF0CA8" w14:textId="77777777" w:rsidR="00000000" w:rsidRDefault="00A8515A">
      <w:pPr>
        <w:pStyle w:val="ConsPlusNormal"/>
        <w:spacing w:before="240"/>
        <w:ind w:firstLine="540"/>
        <w:jc w:val="both"/>
      </w:pPr>
      <w:r>
        <w:t xml:space="preserve">1.6.2. Направление документов в форме электронных документов в соответствии со </w:t>
      </w:r>
      <w:hyperlink r:id="rId39" w:history="1">
        <w:r>
          <w:rPr>
            <w:color w:val="0000FF"/>
          </w:rPr>
          <w:t>статьей 35.1</w:t>
        </w:r>
      </w:hyperlink>
      <w:r>
        <w:t xml:space="preserve"> Федерального закона от 27 июня 2011 года N 161-ФЗ.</w:t>
      </w:r>
    </w:p>
    <w:p w14:paraId="5C955A07" w14:textId="77777777" w:rsidR="00000000" w:rsidRDefault="00A8515A">
      <w:pPr>
        <w:pStyle w:val="ConsPlusNormal"/>
        <w:spacing w:before="240"/>
        <w:ind w:firstLine="540"/>
        <w:jc w:val="both"/>
      </w:pPr>
      <w:r>
        <w:t xml:space="preserve">Регистрационное заявление, предусмотренное </w:t>
      </w:r>
      <w:hyperlink w:anchor="Par29" w:tooltip="1.1. Организация, намеревающаяся стать оператором платежной системы, должна направить в Банк России регистрационное заявление по форме, сформированной с использованием программного обеспечения, размещенного на официальном сайте Банка России в информационно-телекоммуникационной сети &quot;Интернет&quot; (далее - сеть &quot;Интернет&quot;), с приложением следующих документов (далее - документы для регистрации оператора платежной системы):" w:history="1">
        <w:r>
          <w:rPr>
            <w:color w:val="0000FF"/>
          </w:rPr>
          <w:t>пунктом 1.1</w:t>
        </w:r>
      </w:hyperlink>
      <w:r>
        <w:t xml:space="preserve"> настоящего Указания, заявление, предусмотренное </w:t>
      </w:r>
      <w:hyperlink w:anchor="Par41" w:tooltip="1.4. Иностранная организация, являющаяся оператором иностранной платежной системы, в рамках которой осуществляются трансграничные переводы денежных средств физических лиц (далее - заявитель - ОИПС), в целях включения информации о ней в реестр операторов иностранных платежных систем должна направить в Банк России через обособленное подразделение оператора иностранной платежной системы на территории Российской Федерации (далее - обособленное подразделение) заявление о включении информации о ней в реестр оп..." w:history="1">
        <w:r>
          <w:rPr>
            <w:color w:val="0000FF"/>
          </w:rPr>
          <w:t>пунктом 1.4</w:t>
        </w:r>
      </w:hyperlink>
      <w:r>
        <w:t xml:space="preserve"> настоящего Указани</w:t>
      </w:r>
      <w:r>
        <w:t xml:space="preserve">я, документ, предусмотренный </w:t>
      </w:r>
      <w:hyperlink r:id="rId40" w:history="1">
        <w:r>
          <w:rPr>
            <w:color w:val="0000FF"/>
          </w:rPr>
          <w:t>пунктом 5 части 10 статьи 15</w:t>
        </w:r>
      </w:hyperlink>
      <w:r>
        <w:t xml:space="preserve">, </w:t>
      </w:r>
      <w:hyperlink r:id="rId41" w:history="1">
        <w:r>
          <w:rPr>
            <w:color w:val="0000FF"/>
          </w:rPr>
          <w:t>пунктом 6 части 2 статьи 19.2</w:t>
        </w:r>
      </w:hyperlink>
      <w:r>
        <w:t xml:space="preserve"> Федерального закона от 27 июня 2011 года N 161-ФЗ, должны быть направлены в виде файлов, сформированных с использованием программного обеспечения, размещенного на официальном сайте Банка России в сети "Интернет</w:t>
      </w:r>
      <w:r>
        <w:t>", для заполнения указанных документов.</w:t>
      </w:r>
    </w:p>
    <w:p w14:paraId="68ABA5F1" w14:textId="77777777" w:rsidR="00000000" w:rsidRDefault="00A8515A">
      <w:pPr>
        <w:pStyle w:val="ConsPlusNormal"/>
        <w:spacing w:before="240"/>
        <w:ind w:firstLine="540"/>
        <w:jc w:val="both"/>
      </w:pPr>
      <w:r>
        <w:t xml:space="preserve">Документы, предусмотренные </w:t>
      </w:r>
      <w:hyperlink r:id="rId42" w:history="1">
        <w:r>
          <w:rPr>
            <w:color w:val="0000FF"/>
          </w:rPr>
          <w:t>пунктами 1</w:t>
        </w:r>
      </w:hyperlink>
      <w:r>
        <w:t xml:space="preserve">, </w:t>
      </w:r>
      <w:hyperlink r:id="rId43" w:history="1">
        <w:r>
          <w:rPr>
            <w:color w:val="0000FF"/>
          </w:rPr>
          <w:t>3</w:t>
        </w:r>
      </w:hyperlink>
      <w:r>
        <w:t xml:space="preserve"> и </w:t>
      </w:r>
      <w:hyperlink r:id="rId44" w:history="1">
        <w:r>
          <w:rPr>
            <w:color w:val="0000FF"/>
          </w:rPr>
          <w:t>4 части 10 статьи 15</w:t>
        </w:r>
      </w:hyperlink>
      <w:r>
        <w:t xml:space="preserve">, </w:t>
      </w:r>
      <w:hyperlink r:id="rId45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46" w:history="1">
        <w:r>
          <w:rPr>
            <w:color w:val="0000FF"/>
          </w:rPr>
          <w:t>5 части 2 статьи 19.2</w:t>
        </w:r>
      </w:hyperlink>
      <w:r>
        <w:t xml:space="preserve"> Федерального закона от 27 июня 2011 года N 161-ФЗ, должны быть направлены в виде файлов с расш</w:t>
      </w:r>
      <w:r>
        <w:t>ирениями *.pdf и *.docx (*.rtf).</w:t>
      </w:r>
    </w:p>
    <w:p w14:paraId="1C0A01DE" w14:textId="77777777" w:rsidR="00000000" w:rsidRDefault="00A8515A">
      <w:pPr>
        <w:pStyle w:val="ConsPlusNormal"/>
        <w:spacing w:before="240"/>
        <w:ind w:firstLine="540"/>
        <w:jc w:val="both"/>
      </w:pPr>
      <w:r>
        <w:t xml:space="preserve">Документы, предусмотренные </w:t>
      </w:r>
      <w:hyperlink r:id="rId47" w:history="1">
        <w:r>
          <w:rPr>
            <w:color w:val="0000FF"/>
          </w:rPr>
          <w:t>пунктами 2</w:t>
        </w:r>
      </w:hyperlink>
      <w:r>
        <w:t xml:space="preserve">, </w:t>
      </w:r>
      <w:hyperlink r:id="rId48" w:history="1">
        <w:r>
          <w:rPr>
            <w:color w:val="0000FF"/>
          </w:rPr>
          <w:t>6</w:t>
        </w:r>
      </w:hyperlink>
      <w:r>
        <w:t xml:space="preserve"> - </w:t>
      </w:r>
      <w:hyperlink r:id="rId49" w:history="1">
        <w:r>
          <w:rPr>
            <w:color w:val="0000FF"/>
          </w:rPr>
          <w:t>8 части 10 статьи 15</w:t>
        </w:r>
      </w:hyperlink>
      <w:r>
        <w:t xml:space="preserve">, </w:t>
      </w:r>
      <w:hyperlink r:id="rId50" w:history="1">
        <w:r>
          <w:rPr>
            <w:color w:val="0000FF"/>
          </w:rPr>
          <w:t>пунктами 1</w:t>
        </w:r>
      </w:hyperlink>
      <w:r>
        <w:t xml:space="preserve">, </w:t>
      </w:r>
      <w:hyperlink r:id="rId51" w:history="1">
        <w:r>
          <w:rPr>
            <w:color w:val="0000FF"/>
          </w:rPr>
          <w:t>3</w:t>
        </w:r>
      </w:hyperlink>
      <w:r>
        <w:t xml:space="preserve"> - </w:t>
      </w:r>
      <w:hyperlink r:id="rId52" w:history="1">
        <w:r>
          <w:rPr>
            <w:color w:val="0000FF"/>
          </w:rPr>
          <w:t>4 части 2 статьи 1</w:t>
        </w:r>
        <w:r>
          <w:rPr>
            <w:color w:val="0000FF"/>
          </w:rPr>
          <w:t>9.2</w:t>
        </w:r>
      </w:hyperlink>
      <w:r>
        <w:t xml:space="preserve"> Федерального закона от 27 июня 2011 года N 161-ФЗ, должны быть направлены в виде файлов с расширением *.pdf.</w:t>
      </w:r>
    </w:p>
    <w:p w14:paraId="46F66A07" w14:textId="77777777" w:rsidR="00000000" w:rsidRDefault="00A8515A">
      <w:pPr>
        <w:pStyle w:val="ConsPlusNormal"/>
        <w:spacing w:before="240"/>
        <w:ind w:firstLine="540"/>
        <w:jc w:val="both"/>
      </w:pPr>
      <w:bookmarkStart w:id="5" w:name="Par53"/>
      <w:bookmarkEnd w:id="5"/>
      <w:r>
        <w:lastRenderedPageBreak/>
        <w:t>1.7. Организация, намеревающаяся стать оператором платежной системы, являющаяся некредитной финансовой организацией, должна направ</w:t>
      </w:r>
      <w:r>
        <w:t xml:space="preserve">ить в Банк России документы для регистрации оператора платежной системы и документы, предусмотренные </w:t>
      </w:r>
      <w:hyperlink w:anchor="Par35" w:tooltip="1.3. В целях подтверждения соблюдения требований, предусмотренных пунктами 2 и 3 части 9 статьи 15 Федерального закона от 27 июня 2011 года N 161-ФЗ, к организации, намеревающейся стать оператором платежной системы, или к организации, являющейся оператором платежной системы, намеревающейся стать оператором другой платежной системы (далее - заявитель - ОПС), заявитель - ОПС должен направить в Банк России в соответствии с пунктом 8 части 10 статьи 15 Федерального закона от 27 июня 2011 года N 161-ФЗ следую..." w:history="1">
        <w:r>
          <w:rPr>
            <w:color w:val="0000FF"/>
          </w:rPr>
          <w:t>пунктом 1.3</w:t>
        </w:r>
      </w:hyperlink>
      <w:r>
        <w:t xml:space="preserve"> настоящего Указания, в форме электронных документов в соответствии со </w:t>
      </w:r>
      <w:hyperlink r:id="rId53" w:history="1">
        <w:r>
          <w:rPr>
            <w:color w:val="0000FF"/>
          </w:rPr>
          <w:t>статьей 76.9</w:t>
        </w:r>
      </w:hyperlink>
      <w:r>
        <w:t xml:space="preserve"> Федерального закона от 10 июля 2002 года N 86-ФЗ "О Центральном банке Российской Федерации (Банке России)" (Собрание законодательства Российской Федерации, 2002, N 28, ст. 2790; 2013,</w:t>
      </w:r>
      <w:r>
        <w:t xml:space="preserve"> N 30, ст. 4084; 2015, N 29, ст. 4357; 2016, N 27, ст. 4225).</w:t>
      </w:r>
    </w:p>
    <w:p w14:paraId="764E7A36" w14:textId="77777777" w:rsidR="00000000" w:rsidRDefault="00A8515A">
      <w:pPr>
        <w:pStyle w:val="ConsPlusNormal"/>
        <w:spacing w:before="240"/>
        <w:ind w:firstLine="540"/>
        <w:jc w:val="both"/>
      </w:pPr>
      <w:r>
        <w:t xml:space="preserve">Организация, намеревающаяся стать оператором платежной системы, являющаяся кредитной организацией, и организация, являющаяся оператором платежной системы, намеревающейся стать оператором другой </w:t>
      </w:r>
      <w:r>
        <w:t xml:space="preserve">платежной системы, должны направить в Банк России документы для регистрации оператора платежной системы, документы для регистрации оператора платежной системы в качестве оператора другой платежной системы, документы, предусмотренные </w:t>
      </w:r>
      <w:hyperlink w:anchor="Par35" w:tooltip="1.3. В целях подтверждения соблюдения требований, предусмотренных пунктами 2 и 3 части 9 статьи 15 Федерального закона от 27 июня 2011 года N 161-ФЗ, к организации, намеревающейся стать оператором платежной системы, или к организации, являющейся оператором платежной системы, намеревающейся стать оператором другой платежной системы (далее - заявитель - ОПС), заявитель - ОПС должен направить в Банк России в соответствии с пунктом 8 части 10 статьи 15 Федерального закона от 27 июня 2011 года N 161-ФЗ следую..." w:history="1">
        <w:r>
          <w:rPr>
            <w:color w:val="0000FF"/>
          </w:rPr>
          <w:t>пунктом 1.3</w:t>
        </w:r>
      </w:hyperlink>
      <w:r>
        <w:t xml:space="preserve"> настоящего Указания, в форме электронных документов в соответствии со </w:t>
      </w:r>
      <w:hyperlink r:id="rId54" w:history="1">
        <w:r>
          <w:rPr>
            <w:color w:val="0000FF"/>
          </w:rPr>
          <w:t>статьей 35.1</w:t>
        </w:r>
      </w:hyperlink>
      <w:r>
        <w:t xml:space="preserve"> Федерального закона от 27 июня 2011 года N 161-ФЗ.</w:t>
      </w:r>
    </w:p>
    <w:p w14:paraId="3BB36A7F" w14:textId="77777777" w:rsidR="00000000" w:rsidRDefault="00A8515A">
      <w:pPr>
        <w:pStyle w:val="ConsPlusNormal"/>
        <w:spacing w:before="240"/>
        <w:ind w:firstLine="540"/>
        <w:jc w:val="both"/>
      </w:pPr>
      <w:r>
        <w:t xml:space="preserve">Регистрационное заявление, предусмотренное </w:t>
      </w:r>
      <w:hyperlink w:anchor="Par29" w:tooltip="1.1. Организация, намеревающаяся стать оператором платежной системы, должна направить в Банк России регистрационное заявление по форме, сформированной с использованием программного обеспечения, размещенного на официальном сайте Банка России в информационно-телекоммуникационной сети &quot;Интернет&quot; (далее - сеть &quot;Интернет&quot;), с приложением следующих документов (далее - документы для регистрации оператора платежной системы):" w:history="1">
        <w:r>
          <w:rPr>
            <w:color w:val="0000FF"/>
          </w:rPr>
          <w:t>пунктом 1.1</w:t>
        </w:r>
      </w:hyperlink>
      <w:r>
        <w:t xml:space="preserve"> насто</w:t>
      </w:r>
      <w:r>
        <w:t xml:space="preserve">ящего Указания, дополнительное регистрационное заявление, предусмотренное </w:t>
      </w:r>
      <w:hyperlink w:anchor="Par32" w:tooltip="1.2. Организация, являющаяся оператором платежной системы, намеревающаяся стать оператором другой платежной системы, обязана направить в Банк России дополнительное регистрационное заявление по форме, сформированной с использованием программного обеспечения, размещенного на официальном сайте Банка России в сети &quot;Интернет&quot;, с указанием регистрационного номера в реестре операторов платежных систем и приложением следующих документов (далее - документы для регистрации оператора платежной системы в качестве оп..." w:history="1">
        <w:r>
          <w:rPr>
            <w:color w:val="0000FF"/>
          </w:rPr>
          <w:t>пунктом 1.2</w:t>
        </w:r>
      </w:hyperlink>
      <w:r>
        <w:t xml:space="preserve"> настоящего Указания, документы, предусмотренные </w:t>
      </w:r>
      <w:hyperlink r:id="rId55" w:history="1">
        <w:r>
          <w:rPr>
            <w:color w:val="0000FF"/>
          </w:rPr>
          <w:t>пунктом 4 части 8</w:t>
        </w:r>
      </w:hyperlink>
      <w:r>
        <w:t xml:space="preserve"> и </w:t>
      </w:r>
      <w:hyperlink r:id="rId56" w:history="1">
        <w:r>
          <w:rPr>
            <w:color w:val="0000FF"/>
          </w:rPr>
          <w:t>пунктом 5 части 10 статьи 15</w:t>
        </w:r>
      </w:hyperlink>
      <w:r>
        <w:t xml:space="preserve"> Федерального закона от 27 июня 2011 го</w:t>
      </w:r>
      <w:r>
        <w:t>да N 161-ФЗ, должны быть направлены в виде файлов, сформированных с использованием программного обеспечения, размещенного на официальном сайте Банка России в сети "Интернет", для заполнения указанных документов.</w:t>
      </w:r>
    </w:p>
    <w:p w14:paraId="6D094DCB" w14:textId="77777777" w:rsidR="00000000" w:rsidRDefault="00A8515A">
      <w:pPr>
        <w:pStyle w:val="ConsPlusNormal"/>
        <w:spacing w:before="240"/>
        <w:ind w:firstLine="540"/>
        <w:jc w:val="both"/>
      </w:pPr>
      <w:r>
        <w:t xml:space="preserve">Документы, предусмотренные </w:t>
      </w:r>
      <w:hyperlink r:id="rId57" w:history="1">
        <w:r>
          <w:rPr>
            <w:color w:val="0000FF"/>
          </w:rPr>
          <w:t>пунктами 2</w:t>
        </w:r>
      </w:hyperlink>
      <w:r>
        <w:t xml:space="preserve"> - </w:t>
      </w:r>
      <w:hyperlink r:id="rId58" w:history="1">
        <w:r>
          <w:rPr>
            <w:color w:val="0000FF"/>
          </w:rPr>
          <w:t>3 части 8</w:t>
        </w:r>
      </w:hyperlink>
      <w:r>
        <w:t xml:space="preserve"> и </w:t>
      </w:r>
      <w:hyperlink r:id="rId59" w:history="1">
        <w:r>
          <w:rPr>
            <w:color w:val="0000FF"/>
          </w:rPr>
          <w:t>пунктами 1</w:t>
        </w:r>
      </w:hyperlink>
      <w:r>
        <w:t xml:space="preserve">, </w:t>
      </w:r>
      <w:hyperlink r:id="rId60" w:history="1">
        <w:r>
          <w:rPr>
            <w:color w:val="0000FF"/>
          </w:rPr>
          <w:t>3</w:t>
        </w:r>
      </w:hyperlink>
      <w:r>
        <w:t xml:space="preserve">, </w:t>
      </w:r>
      <w:hyperlink r:id="rId61" w:history="1">
        <w:r>
          <w:rPr>
            <w:color w:val="0000FF"/>
          </w:rPr>
          <w:t>4 части 10 статьи 15</w:t>
        </w:r>
      </w:hyperlink>
      <w:r>
        <w:t xml:space="preserve"> Федерального закона от 27 июня 2011 года N 161-ФЗ, должны быть направлены в виде файлов с расширениями *.pdf и *.docx (*.rtf).</w:t>
      </w:r>
    </w:p>
    <w:p w14:paraId="18FA65C6" w14:textId="77777777" w:rsidR="00000000" w:rsidRDefault="00A8515A">
      <w:pPr>
        <w:pStyle w:val="ConsPlusNormal"/>
        <w:spacing w:before="240"/>
        <w:ind w:firstLine="540"/>
        <w:jc w:val="both"/>
      </w:pPr>
      <w:r>
        <w:t xml:space="preserve">Документы, предусмотренные </w:t>
      </w:r>
      <w:hyperlink r:id="rId62" w:history="1">
        <w:r>
          <w:rPr>
            <w:color w:val="0000FF"/>
          </w:rPr>
          <w:t>пунктом 1 части 8</w:t>
        </w:r>
      </w:hyperlink>
      <w:r>
        <w:t xml:space="preserve"> и </w:t>
      </w:r>
      <w:hyperlink r:id="rId63" w:history="1">
        <w:r>
          <w:rPr>
            <w:color w:val="0000FF"/>
          </w:rPr>
          <w:t>пунктами 2</w:t>
        </w:r>
      </w:hyperlink>
      <w:r>
        <w:t xml:space="preserve">, </w:t>
      </w:r>
      <w:hyperlink r:id="rId64" w:history="1">
        <w:r>
          <w:rPr>
            <w:color w:val="0000FF"/>
          </w:rPr>
          <w:t>6</w:t>
        </w:r>
      </w:hyperlink>
      <w:r>
        <w:t xml:space="preserve"> - </w:t>
      </w:r>
      <w:hyperlink r:id="rId65" w:history="1">
        <w:r>
          <w:rPr>
            <w:color w:val="0000FF"/>
          </w:rPr>
          <w:t>8 части 10 статьи 15</w:t>
        </w:r>
      </w:hyperlink>
      <w:r>
        <w:t xml:space="preserve"> Федерального закона от 27 июня 2011 года N 161-ФЗ, до</w:t>
      </w:r>
      <w:r>
        <w:t>лжны быть направлены в виде файлов с расширением *.pdf.</w:t>
      </w:r>
    </w:p>
    <w:p w14:paraId="591F2EAD" w14:textId="77777777" w:rsidR="00000000" w:rsidRDefault="00A8515A">
      <w:pPr>
        <w:pStyle w:val="ConsPlusNormal"/>
        <w:spacing w:before="240"/>
        <w:ind w:firstLine="540"/>
        <w:jc w:val="both"/>
      </w:pPr>
      <w:r>
        <w:t xml:space="preserve">1.8. В случае принятия решения о регистрации организации в качестве оператора платежной системы Банк России оформляет регистрационное свидетельство по форме </w:t>
      </w:r>
      <w:hyperlink w:anchor="Par255" w:tooltip="СВИДЕТЕЛЬСТВО" w:history="1">
        <w:r>
          <w:rPr>
            <w:color w:val="0000FF"/>
          </w:rPr>
          <w:t>прил</w:t>
        </w:r>
        <w:r>
          <w:rPr>
            <w:color w:val="0000FF"/>
          </w:rPr>
          <w:t>ожения 2</w:t>
        </w:r>
      </w:hyperlink>
      <w:r>
        <w:t xml:space="preserve"> к настоящему Указанию и направляет его организации на бумажном носителе заказным почтовым отправлением с уведомлением о вручении в срок, установленный </w:t>
      </w:r>
      <w:hyperlink r:id="rId66" w:history="1">
        <w:r>
          <w:rPr>
            <w:color w:val="0000FF"/>
          </w:rPr>
          <w:t>частью 12 статьи 15</w:t>
        </w:r>
      </w:hyperlink>
      <w:r>
        <w:t xml:space="preserve"> Федерального закона от 27 июня 2011 года N 161-ФЗ.</w:t>
      </w:r>
    </w:p>
    <w:p w14:paraId="1C4E8335" w14:textId="77777777" w:rsidR="00000000" w:rsidRDefault="00A8515A">
      <w:pPr>
        <w:pStyle w:val="ConsPlusNormal"/>
        <w:spacing w:before="240"/>
        <w:ind w:firstLine="540"/>
        <w:jc w:val="both"/>
      </w:pPr>
      <w:r>
        <w:t xml:space="preserve">1.9. В случае принятия решения об отказе в регистрации организации в качестве оператора платежной системы Банк России уведомляет об этом организацию в соответствии с </w:t>
      </w:r>
      <w:hyperlink r:id="rId67" w:history="1">
        <w:r>
          <w:rPr>
            <w:color w:val="0000FF"/>
          </w:rPr>
          <w:t>частью 19 статьи 15</w:t>
        </w:r>
      </w:hyperlink>
      <w:r>
        <w:t xml:space="preserve"> Федерального закона от 27 июня 2011 года N 161-ФЗ способом, которым документы для регистрации оператора платежной системы и документ</w:t>
      </w:r>
      <w:r>
        <w:t xml:space="preserve">ы, предусмотренные </w:t>
      </w:r>
      <w:hyperlink w:anchor="Par35" w:tooltip="1.3. В целях подтверждения соблюдения требований, предусмотренных пунктами 2 и 3 части 9 статьи 15 Федерального закона от 27 июня 2011 года N 161-ФЗ, к организации, намеревающейся стать оператором платежной системы, или к организации, являющейся оператором платежной системы, намеревающейся стать оператором другой платежной системы (далее - заявитель - ОПС), заявитель - ОПС должен направить в Банк России в соответствии с пунктом 8 части 10 статьи 15 Федерального закона от 27 июня 2011 года N 161-ФЗ следую..." w:history="1">
        <w:r>
          <w:rPr>
            <w:color w:val="0000FF"/>
          </w:rPr>
          <w:t>пунктом 1.3</w:t>
        </w:r>
      </w:hyperlink>
      <w:r>
        <w:t xml:space="preserve"> настоящего Указания, были направлены в Банк России.</w:t>
      </w:r>
    </w:p>
    <w:p w14:paraId="0B0C525D" w14:textId="77777777" w:rsidR="00000000" w:rsidRDefault="00A8515A">
      <w:pPr>
        <w:pStyle w:val="ConsPlusNormal"/>
        <w:spacing w:before="240"/>
        <w:ind w:firstLine="540"/>
        <w:jc w:val="both"/>
      </w:pPr>
      <w:r>
        <w:t>1.10. В случае принятия решения о регистрации организации, являющейся оператором платежной системы, в качестве оператора другой платежной системы</w:t>
      </w:r>
      <w:r>
        <w:t xml:space="preserve"> Банк России направляет организации уведомление по форме </w:t>
      </w:r>
      <w:hyperlink w:anchor="Par332" w:tooltip="Уведомление" w:history="1">
        <w:r>
          <w:rPr>
            <w:color w:val="0000FF"/>
          </w:rPr>
          <w:t>приложения 3</w:t>
        </w:r>
      </w:hyperlink>
      <w:r>
        <w:t xml:space="preserve"> к настоящему Указанию в срок, установленный </w:t>
      </w:r>
      <w:hyperlink r:id="rId68" w:history="1">
        <w:r>
          <w:rPr>
            <w:color w:val="0000FF"/>
          </w:rPr>
          <w:t>частью 24 статьи 15</w:t>
        </w:r>
      </w:hyperlink>
      <w:r>
        <w:t xml:space="preserve"> Федерального закона от 27 июня 2011 года N 161-ФЗ, способом, которым документы для регистрации оператора платежной системы в качестве оператора другой </w:t>
      </w:r>
      <w:r>
        <w:lastRenderedPageBreak/>
        <w:t xml:space="preserve">платежной системы и документы, предусмотренные </w:t>
      </w:r>
      <w:hyperlink w:anchor="Par35" w:tooltip="1.3. В целях подтверждения соблюдения требований, предусмотренных пунктами 2 и 3 части 9 статьи 15 Федерального закона от 27 июня 2011 года N 161-ФЗ, к организации, намеревающейся стать оператором платежной системы, или к организации, являющейся оператором платежной системы, намеревающейся стать оператором другой платежной системы (далее - заявитель - ОПС), заявитель - ОПС должен направить в Банк России в соответствии с пунктом 8 части 10 статьи 15 Федерального закона от 27 июня 2011 года N 161-ФЗ следую..." w:history="1">
        <w:r>
          <w:rPr>
            <w:color w:val="0000FF"/>
          </w:rPr>
          <w:t>пунктом</w:t>
        </w:r>
        <w:r>
          <w:rPr>
            <w:color w:val="0000FF"/>
          </w:rPr>
          <w:t xml:space="preserve"> 1.3</w:t>
        </w:r>
      </w:hyperlink>
      <w:r>
        <w:t xml:space="preserve"> настоящего Указания, были направлены в Банк России.</w:t>
      </w:r>
    </w:p>
    <w:p w14:paraId="72C05F8C" w14:textId="77777777" w:rsidR="00000000" w:rsidRDefault="00A8515A">
      <w:pPr>
        <w:pStyle w:val="ConsPlusNormal"/>
        <w:spacing w:before="240"/>
        <w:ind w:firstLine="540"/>
        <w:jc w:val="both"/>
      </w:pPr>
      <w:r>
        <w:t xml:space="preserve">1.11. В случае принятия решения об отказе в регистрации организации, являющейся оператором платежной системы, в качестве оператора другой платежной системы Банк России в срок не позднее 5 рабочих </w:t>
      </w:r>
      <w:r>
        <w:t>дней с даты принятия решения об отказе в регистрации уведомляет об этом организацию с указанием оснований отказа способом, которым документы для регистрации оператора платежной системы в качестве оператора другой платежной системы и документы, предусмотрен</w:t>
      </w:r>
      <w:r>
        <w:t xml:space="preserve">ные </w:t>
      </w:r>
      <w:hyperlink w:anchor="Par35" w:tooltip="1.3. В целях подтверждения соблюдения требований, предусмотренных пунктами 2 и 3 части 9 статьи 15 Федерального закона от 27 июня 2011 года N 161-ФЗ, к организации, намеревающейся стать оператором платежной системы, или к организации, являющейся оператором платежной системы, намеревающейся стать оператором другой платежной системы (далее - заявитель - ОПС), заявитель - ОПС должен направить в Банк России в соответствии с пунктом 8 части 10 статьи 15 Федерального закона от 27 июня 2011 года N 161-ФЗ следую..." w:history="1">
        <w:r>
          <w:rPr>
            <w:color w:val="0000FF"/>
          </w:rPr>
          <w:t>пунктом 1.3</w:t>
        </w:r>
      </w:hyperlink>
      <w:r>
        <w:t xml:space="preserve"> настоящего Указания, были направлены в Банк России.</w:t>
      </w:r>
    </w:p>
    <w:p w14:paraId="591E6CAD" w14:textId="77777777" w:rsidR="00000000" w:rsidRDefault="00A8515A">
      <w:pPr>
        <w:pStyle w:val="ConsPlusNormal"/>
        <w:spacing w:before="240"/>
        <w:ind w:firstLine="540"/>
        <w:jc w:val="both"/>
      </w:pPr>
      <w:r>
        <w:t>1.12. В случ</w:t>
      </w:r>
      <w:r>
        <w:t xml:space="preserve">ае принятия решения о включении иностранной организации в реестр операторов иностранных платежных систем Банк России уведомляет об этом оператора иностранной платежной системы через обособленное подразделение в срок, установленный </w:t>
      </w:r>
      <w:hyperlink r:id="rId69" w:history="1">
        <w:r>
          <w:rPr>
            <w:color w:val="0000FF"/>
          </w:rPr>
          <w:t>частью 7 статьи 19.2</w:t>
        </w:r>
      </w:hyperlink>
      <w:r>
        <w:t xml:space="preserve"> Федерального закона от 27 июня 2011 года N 161-ФЗ, способом, которым документы для включения информации о заявителе - ОИПС в реестр операторов иностранных </w:t>
      </w:r>
      <w:r>
        <w:t>платежных систем были направлены в Банк России.</w:t>
      </w:r>
    </w:p>
    <w:p w14:paraId="7F3C1B8F" w14:textId="77777777" w:rsidR="00000000" w:rsidRDefault="00A8515A">
      <w:pPr>
        <w:pStyle w:val="ConsPlusNormal"/>
        <w:spacing w:before="240"/>
        <w:ind w:firstLine="540"/>
        <w:jc w:val="both"/>
      </w:pPr>
      <w:r>
        <w:t>1.13. В случае принятия решения об отказе во включении иностранной организации в реестр операторов иностранных платежных систем Банк России уведомляет об этом оператора иностранной платежной системы через обо</w:t>
      </w:r>
      <w:r>
        <w:t xml:space="preserve">собленное подразделение с указанием оснований отказа в срок, установленный </w:t>
      </w:r>
      <w:hyperlink r:id="rId70" w:history="1">
        <w:r>
          <w:rPr>
            <w:color w:val="0000FF"/>
          </w:rPr>
          <w:t>частью 9 статьи 19.2</w:t>
        </w:r>
      </w:hyperlink>
      <w:r>
        <w:t xml:space="preserve"> Федерального закона от 27 июня 2011 года N 161-ФЗ, спос</w:t>
      </w:r>
      <w:r>
        <w:t>обом, которым документы для включения информации о заявителе - ОИПС в реестр операторов иностранных платежных систем были направлены в Банк России.</w:t>
      </w:r>
    </w:p>
    <w:p w14:paraId="3FFA40AC" w14:textId="77777777" w:rsidR="00000000" w:rsidRDefault="00A8515A">
      <w:pPr>
        <w:pStyle w:val="ConsPlusNormal"/>
        <w:spacing w:before="240"/>
        <w:ind w:firstLine="540"/>
        <w:jc w:val="both"/>
      </w:pPr>
      <w:r>
        <w:t xml:space="preserve">1.14. В случае направления заявителем в Банк России документов для регистрации оператора платежной системы, </w:t>
      </w:r>
      <w:r>
        <w:t xml:space="preserve">документов для регистрации оператора платежной системы в качестве оператора другой платежной системы, документов для включения информации о заявителе - ОИПС в реестр операторов иностранных платежных систем, документов, указанных в </w:t>
      </w:r>
      <w:hyperlink w:anchor="Par35" w:tooltip="1.3. В целях подтверждения соблюдения требований, предусмотренных пунктами 2 и 3 части 9 статьи 15 Федерального закона от 27 июня 2011 года N 161-ФЗ, к организации, намеревающейся стать оператором платежной системы, или к организации, являющейся оператором платежной системы, намеревающейся стать оператором другой платежной системы (далее - заявитель - ОПС), заявитель - ОПС должен направить в Банк России в соответствии с пунктом 8 части 10 статьи 15 Федерального закона от 27 июня 2011 года N 161-ФЗ следую..." w:history="1">
        <w:r>
          <w:rPr>
            <w:color w:val="0000FF"/>
          </w:rPr>
          <w:t>пункте 1.3</w:t>
        </w:r>
      </w:hyperlink>
      <w:r>
        <w:t xml:space="preserve"> настоящего Указания, на бумажном носителе заказным почтовым отправлением с уведомлением о вручении Банк России одновременно с уведомлением об отказе направляет заявителю полученные от него документы заказным почтовым отправлением с уведомлени</w:t>
      </w:r>
      <w:r>
        <w:t>ем о вручении.</w:t>
      </w:r>
    </w:p>
    <w:p w14:paraId="7E8FECE8" w14:textId="77777777" w:rsidR="00000000" w:rsidRDefault="00A8515A">
      <w:pPr>
        <w:pStyle w:val="ConsPlusNormal"/>
        <w:jc w:val="both"/>
      </w:pPr>
    </w:p>
    <w:p w14:paraId="72808C18" w14:textId="77777777" w:rsidR="00000000" w:rsidRDefault="00A8515A">
      <w:pPr>
        <w:pStyle w:val="ConsPlusTitle"/>
        <w:ind w:firstLine="540"/>
        <w:jc w:val="both"/>
        <w:outlineLvl w:val="1"/>
      </w:pPr>
      <w:r>
        <w:t>Глава 2. Ведение реестра операторов платежных систем, реестра операторов иностранных платежных систем</w:t>
      </w:r>
    </w:p>
    <w:p w14:paraId="488B72D3" w14:textId="77777777" w:rsidR="00000000" w:rsidRDefault="00A8515A">
      <w:pPr>
        <w:pStyle w:val="ConsPlusNormal"/>
        <w:jc w:val="both"/>
      </w:pPr>
    </w:p>
    <w:p w14:paraId="28C0D71B" w14:textId="77777777" w:rsidR="00000000" w:rsidRDefault="00A8515A">
      <w:pPr>
        <w:pStyle w:val="ConsPlusNormal"/>
        <w:ind w:firstLine="540"/>
        <w:jc w:val="both"/>
      </w:pPr>
      <w:r>
        <w:t>2.1. Ведение реестра операторов платежных систем, реестра операторов иностранных платежных систем (далее при совместном упоминании - реес</w:t>
      </w:r>
      <w:r>
        <w:t xml:space="preserve">тры) должно осуществляться Банком России в электронном виде. Реестры размещаются на официальном сайте Банка России в сети "Интернет", за исключением сведений, являющихся персональными данными в соответствии с Федеральным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 (Собрание законодательства Российской Федерации, 2006, N 31, ст. 3451; 2018, N 1, ст. 82).</w:t>
      </w:r>
    </w:p>
    <w:p w14:paraId="0908E11B" w14:textId="77777777" w:rsidR="00000000" w:rsidRDefault="00A8515A">
      <w:pPr>
        <w:pStyle w:val="ConsPlusNormal"/>
        <w:spacing w:before="240"/>
        <w:ind w:firstLine="540"/>
        <w:jc w:val="both"/>
      </w:pPr>
      <w:r>
        <w:t>2.2. Банком России должны включаться в реестр опе</w:t>
      </w:r>
      <w:r>
        <w:t>раторов платежных систем следующие сведения:</w:t>
      </w:r>
    </w:p>
    <w:p w14:paraId="34B0886C" w14:textId="77777777" w:rsidR="00000000" w:rsidRDefault="00A8515A">
      <w:pPr>
        <w:pStyle w:val="ConsPlusNormal"/>
        <w:spacing w:before="240"/>
        <w:ind w:firstLine="540"/>
        <w:jc w:val="both"/>
      </w:pPr>
      <w:r>
        <w:t>регистрационный номер оператора платежной системы;</w:t>
      </w:r>
    </w:p>
    <w:p w14:paraId="736E793D" w14:textId="77777777" w:rsidR="00000000" w:rsidRDefault="00A8515A">
      <w:pPr>
        <w:pStyle w:val="ConsPlusNormal"/>
        <w:spacing w:before="240"/>
        <w:ind w:firstLine="540"/>
        <w:jc w:val="both"/>
      </w:pPr>
      <w:r>
        <w:t>дата регистрации Банком России оператора платежной системы;</w:t>
      </w:r>
    </w:p>
    <w:p w14:paraId="702E097A" w14:textId="77777777" w:rsidR="00000000" w:rsidRDefault="00A8515A">
      <w:pPr>
        <w:pStyle w:val="ConsPlusNormal"/>
        <w:spacing w:before="240"/>
        <w:ind w:firstLine="540"/>
        <w:jc w:val="both"/>
      </w:pPr>
      <w:r>
        <w:lastRenderedPageBreak/>
        <w:t>полное и сокращенное (при наличии) фирменные наименования оператора платежной системы, оператора усл</w:t>
      </w:r>
      <w:r>
        <w:t>уг платежной инфраструктуры (в отношении операционного центра, являющегося иностранной организацией, - полное и сокращенное (при наличии) наименования операционного центра), наименование платежной системы;</w:t>
      </w:r>
    </w:p>
    <w:p w14:paraId="312E71F3" w14:textId="77777777" w:rsidR="00000000" w:rsidRDefault="00A8515A">
      <w:pPr>
        <w:pStyle w:val="ConsPlusNormal"/>
        <w:spacing w:before="240"/>
        <w:ind w:firstLine="540"/>
        <w:jc w:val="both"/>
      </w:pPr>
      <w:r>
        <w:t>адрес оператора платежной системы, оператора услуг</w:t>
      </w:r>
      <w:r>
        <w:t xml:space="preserve"> платежной инфраструктуры, указанный в едином государственном реестре юридических лиц (далее - ЕГРЮЛ) (в отношении операционного центра, являющегося иностранной организацией, - адрес операционного центра в стране регистрации (инкорпорации);</w:t>
      </w:r>
    </w:p>
    <w:p w14:paraId="5DD64F04" w14:textId="77777777" w:rsidR="00000000" w:rsidRDefault="00A8515A">
      <w:pPr>
        <w:pStyle w:val="ConsPlusNormal"/>
        <w:spacing w:before="240"/>
        <w:ind w:firstLine="540"/>
        <w:jc w:val="both"/>
      </w:pPr>
      <w:r>
        <w:t>идентификационн</w:t>
      </w:r>
      <w:r>
        <w:t>ый номер налогоплательщика оператора платежной системы, оператора услуг платежной инфраструктуры (за исключением операционного центра, являющегося иностранной организацией);</w:t>
      </w:r>
    </w:p>
    <w:p w14:paraId="01A24132" w14:textId="77777777" w:rsidR="00000000" w:rsidRDefault="00A8515A">
      <w:pPr>
        <w:pStyle w:val="ConsPlusNormal"/>
        <w:spacing w:before="240"/>
        <w:ind w:firstLine="540"/>
        <w:jc w:val="both"/>
      </w:pPr>
      <w:r>
        <w:t>основной государственный регистрационный номер оператора платежной системы, операт</w:t>
      </w:r>
      <w:r>
        <w:t>ора услуг платежной инфраструктуры (за исключением операционного центра, являющегося иностранной организацией);</w:t>
      </w:r>
    </w:p>
    <w:p w14:paraId="48ABCE7D" w14:textId="77777777" w:rsidR="00000000" w:rsidRDefault="00A8515A">
      <w:pPr>
        <w:pStyle w:val="ConsPlusNormal"/>
        <w:spacing w:before="240"/>
        <w:ind w:firstLine="540"/>
        <w:jc w:val="both"/>
      </w:pPr>
      <w:r>
        <w:t>код по Общероссийскому классификатору предприятий и организаций оператора услуг платежной инфраструктуры (за исключением операционного центра, я</w:t>
      </w:r>
      <w:r>
        <w:t>вляющегося иностранной организацией);</w:t>
      </w:r>
    </w:p>
    <w:p w14:paraId="021D7B84" w14:textId="77777777" w:rsidR="00000000" w:rsidRDefault="00A8515A">
      <w:pPr>
        <w:pStyle w:val="ConsPlusNormal"/>
        <w:spacing w:before="240"/>
        <w:ind w:firstLine="540"/>
        <w:jc w:val="both"/>
      </w:pPr>
      <w:r>
        <w:t xml:space="preserve">код по Общероссийскому </w:t>
      </w:r>
      <w:hyperlink r:id="rId72" w:history="1">
        <w:r>
          <w:rPr>
            <w:color w:val="0000FF"/>
          </w:rPr>
          <w:t>классификатору</w:t>
        </w:r>
      </w:hyperlink>
      <w:r>
        <w:t xml:space="preserve"> объектов административно-территориального деления оператора услуг платежной инфраструктуры </w:t>
      </w:r>
      <w:r>
        <w:t>(за исключением операционного центра, являющегося иностранной организацией);</w:t>
      </w:r>
    </w:p>
    <w:p w14:paraId="40181753" w14:textId="77777777" w:rsidR="00000000" w:rsidRDefault="00A8515A">
      <w:pPr>
        <w:pStyle w:val="ConsPlusNormal"/>
        <w:spacing w:before="240"/>
        <w:ind w:firstLine="540"/>
        <w:jc w:val="both"/>
      </w:pPr>
      <w:r>
        <w:t>регистрационный номер, присвоенный Банком России оператору платежной системы, оператору услуг платежной инфраструктуры, являющимся кредитными организациями, содержащийся в Книге г</w:t>
      </w:r>
      <w:r>
        <w:t>осударственной регистрации кредитных организаций;</w:t>
      </w:r>
    </w:p>
    <w:p w14:paraId="7743909C" w14:textId="77777777" w:rsidR="00000000" w:rsidRDefault="00A8515A">
      <w:pPr>
        <w:pStyle w:val="ConsPlusNormal"/>
        <w:spacing w:before="240"/>
        <w:ind w:firstLine="540"/>
        <w:jc w:val="both"/>
      </w:pPr>
      <w:r>
        <w:t xml:space="preserve">наименование и цифровой код страны в соответствии с Общероссийским </w:t>
      </w:r>
      <w:hyperlink r:id="rId73" w:history="1">
        <w:r>
          <w:rPr>
            <w:color w:val="0000FF"/>
          </w:rPr>
          <w:t>классификатором</w:t>
        </w:r>
      </w:hyperlink>
      <w:r>
        <w:t xml:space="preserve"> стран мира (ОКС</w:t>
      </w:r>
      <w:r>
        <w:t>М) в отношении операционного центра, являющегося иностранной организацией;</w:t>
      </w:r>
    </w:p>
    <w:p w14:paraId="760FB01F" w14:textId="77777777" w:rsidR="00000000" w:rsidRDefault="00A8515A">
      <w:pPr>
        <w:pStyle w:val="ConsPlusNormal"/>
        <w:spacing w:before="240"/>
        <w:ind w:firstLine="540"/>
        <w:jc w:val="both"/>
      </w:pPr>
      <w:r>
        <w:t>сведения о единоличном исполнительном органе и главном бухгалтере оператора платежной системы (фамилия, имя, отчество (последнее - при наличии), дата рождения, место рождения, гражд</w:t>
      </w:r>
      <w:r>
        <w:t>анство (подданство) или указание на его отсутствие, реквизиты документа, удостоверяющего личность, адрес регистрации по месту жительства, сведения об образовании (наименование учебного заведения, дата его окончания, специальность (направление подготовки) (</w:t>
      </w:r>
      <w:r>
        <w:t>при наличии), наименование должности, занимаемой лицом, а также дата назначения (избрания) на должность);</w:t>
      </w:r>
    </w:p>
    <w:p w14:paraId="52E4946A" w14:textId="77777777" w:rsidR="00000000" w:rsidRDefault="00A8515A">
      <w:pPr>
        <w:pStyle w:val="ConsPlusNormal"/>
        <w:spacing w:before="240"/>
        <w:ind w:firstLine="540"/>
        <w:jc w:val="both"/>
      </w:pPr>
      <w:r>
        <w:t xml:space="preserve">сведения о признании платежной системы значимой или утратившей значимость (дата принятия Банком России решения о признании платежной системы значимой </w:t>
      </w:r>
      <w:r>
        <w:t xml:space="preserve">или утратившей значимость и (или) структурная единица (подпункт, пункт, часть, статья (при наличии)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от 27 июня 2011 года N 161-ФЗ (Собрание законод</w:t>
      </w:r>
      <w:r>
        <w:t>ательства Российской Федерации, 2011, N 27, ст. 3872; 2019, N 31, ст. 4423), в соответствии с которыми платежная система является значимой);</w:t>
      </w:r>
    </w:p>
    <w:p w14:paraId="261E89CA" w14:textId="77777777" w:rsidR="00000000" w:rsidRDefault="00A8515A">
      <w:pPr>
        <w:pStyle w:val="ConsPlusNormal"/>
        <w:spacing w:before="240"/>
        <w:ind w:firstLine="540"/>
        <w:jc w:val="both"/>
      </w:pPr>
      <w:r>
        <w:lastRenderedPageBreak/>
        <w:t>адрес официального сайта оператора платежной системы, оператора услуг платежной инфраструктуры в сети "Интернет" (п</w:t>
      </w:r>
      <w:r>
        <w:t>ри наличии);</w:t>
      </w:r>
    </w:p>
    <w:p w14:paraId="7C98D7B5" w14:textId="77777777" w:rsidR="00000000" w:rsidRDefault="00A8515A">
      <w:pPr>
        <w:pStyle w:val="ConsPlusNormal"/>
        <w:spacing w:before="240"/>
        <w:ind w:firstLine="540"/>
        <w:jc w:val="both"/>
      </w:pPr>
      <w:r>
        <w:t>номер телефона, номер факса (при наличии) оператора платежной системы, оператора услуг платежной инфраструктуры;</w:t>
      </w:r>
    </w:p>
    <w:p w14:paraId="0E9825FB" w14:textId="77777777" w:rsidR="00000000" w:rsidRDefault="00A8515A">
      <w:pPr>
        <w:pStyle w:val="ConsPlusNormal"/>
        <w:spacing w:before="240"/>
        <w:ind w:firstLine="540"/>
        <w:jc w:val="both"/>
      </w:pPr>
      <w:r>
        <w:t>адрес электронной почты оператора платежной системы, оператора услуг платежной инфраструктуры (при наличии);</w:t>
      </w:r>
    </w:p>
    <w:p w14:paraId="7DF5BEF5" w14:textId="77777777" w:rsidR="00000000" w:rsidRDefault="00A8515A">
      <w:pPr>
        <w:pStyle w:val="ConsPlusNormal"/>
        <w:spacing w:before="240"/>
        <w:ind w:firstLine="540"/>
        <w:jc w:val="both"/>
      </w:pPr>
      <w:r>
        <w:t>дата внесения в реест</w:t>
      </w:r>
      <w:r>
        <w:t>р операторов платежных систем записи о признании платежной системы значимой или утратившей значимость;</w:t>
      </w:r>
    </w:p>
    <w:p w14:paraId="57ABC6B9" w14:textId="77777777" w:rsidR="00000000" w:rsidRDefault="00A8515A">
      <w:pPr>
        <w:pStyle w:val="ConsPlusNormal"/>
        <w:spacing w:before="240"/>
        <w:ind w:firstLine="540"/>
        <w:jc w:val="both"/>
      </w:pPr>
      <w:r>
        <w:t>дата исключения, дата и номер приказа Банка России об исключении оператора платежной системы из реестра операторов платежных систем (при наличии).</w:t>
      </w:r>
    </w:p>
    <w:p w14:paraId="73F37BA6" w14:textId="77777777" w:rsidR="00000000" w:rsidRDefault="00A8515A">
      <w:pPr>
        <w:pStyle w:val="ConsPlusNormal"/>
        <w:spacing w:before="240"/>
        <w:ind w:firstLine="540"/>
        <w:jc w:val="both"/>
      </w:pPr>
      <w:r>
        <w:t>2.3. Банком России должны включаться в реестр операторов иностранных платежных систем следующие сведения:</w:t>
      </w:r>
    </w:p>
    <w:p w14:paraId="5EDB8457" w14:textId="77777777" w:rsidR="00000000" w:rsidRDefault="00A8515A">
      <w:pPr>
        <w:pStyle w:val="ConsPlusNormal"/>
        <w:spacing w:before="240"/>
        <w:ind w:firstLine="540"/>
        <w:jc w:val="both"/>
      </w:pPr>
      <w:r>
        <w:t>дата включения Банком России иностранной организации в реестр операторов иностранных платежных систем;</w:t>
      </w:r>
    </w:p>
    <w:p w14:paraId="2670F352" w14:textId="77777777" w:rsidR="00000000" w:rsidRDefault="00A8515A">
      <w:pPr>
        <w:pStyle w:val="ConsPlusNormal"/>
        <w:spacing w:before="240"/>
        <w:ind w:firstLine="540"/>
        <w:jc w:val="both"/>
      </w:pPr>
      <w:r>
        <w:t>полное и сокращенное (при наличии) наименования</w:t>
      </w:r>
      <w:r>
        <w:t xml:space="preserve"> оператора иностранной платежной системы, наименование иностранной платежной системы;</w:t>
      </w:r>
    </w:p>
    <w:p w14:paraId="563351FA" w14:textId="77777777" w:rsidR="00000000" w:rsidRDefault="00A8515A">
      <w:pPr>
        <w:pStyle w:val="ConsPlusNormal"/>
        <w:spacing w:before="240"/>
        <w:ind w:firstLine="540"/>
        <w:jc w:val="both"/>
      </w:pPr>
      <w:r>
        <w:t xml:space="preserve">страна регистрации (инкорпорации) (наименование и цифровой код страны в соответствии с Общероссийским </w:t>
      </w:r>
      <w:hyperlink r:id="rId75" w:history="1">
        <w:r>
          <w:rPr>
            <w:color w:val="0000FF"/>
          </w:rPr>
          <w:t>классификатором</w:t>
        </w:r>
      </w:hyperlink>
      <w:r>
        <w:t xml:space="preserve"> стран мира (ОКСМ) оператора иностранной платежной системы;</w:t>
      </w:r>
    </w:p>
    <w:p w14:paraId="09DCBEB6" w14:textId="77777777" w:rsidR="00000000" w:rsidRDefault="00A8515A">
      <w:pPr>
        <w:pStyle w:val="ConsPlusNormal"/>
        <w:spacing w:before="240"/>
        <w:ind w:firstLine="540"/>
        <w:jc w:val="both"/>
      </w:pPr>
      <w:r>
        <w:t>адрес оператора иностранной платежной системы в стране регистрации (инкорпорации);</w:t>
      </w:r>
    </w:p>
    <w:p w14:paraId="748D0C41" w14:textId="77777777" w:rsidR="00000000" w:rsidRDefault="00A8515A">
      <w:pPr>
        <w:pStyle w:val="ConsPlusNormal"/>
        <w:spacing w:before="240"/>
        <w:ind w:firstLine="540"/>
        <w:jc w:val="both"/>
      </w:pPr>
      <w:r>
        <w:t>номер и дата внесения записи об аккредитации обособленного</w:t>
      </w:r>
      <w:r>
        <w:t xml:space="preserve"> подразделения в государственный реестр аккредитованных филиалов, представительств иностранных юридических лиц;</w:t>
      </w:r>
    </w:p>
    <w:p w14:paraId="621C0608" w14:textId="77777777" w:rsidR="00000000" w:rsidRDefault="00A8515A">
      <w:pPr>
        <w:pStyle w:val="ConsPlusNormal"/>
        <w:spacing w:before="240"/>
        <w:ind w:firstLine="540"/>
        <w:jc w:val="both"/>
      </w:pPr>
      <w:r>
        <w:t>полное и сокращенное (при наличии) наименования обособленного подразделения, операционного центра, являющегося иностранной организацией;</w:t>
      </w:r>
    </w:p>
    <w:p w14:paraId="68205AD0" w14:textId="77777777" w:rsidR="00000000" w:rsidRDefault="00A8515A">
      <w:pPr>
        <w:pStyle w:val="ConsPlusNormal"/>
        <w:spacing w:before="240"/>
        <w:ind w:firstLine="540"/>
        <w:jc w:val="both"/>
      </w:pPr>
      <w:r>
        <w:t xml:space="preserve">полное </w:t>
      </w:r>
      <w:r>
        <w:t>и сокращенное (при наличии) фирменные наименования оператора услуг платежной инфраструктуры (за исключением операционного центра, являющегося иностранной организацией);</w:t>
      </w:r>
    </w:p>
    <w:p w14:paraId="3C48CBB5" w14:textId="77777777" w:rsidR="00000000" w:rsidRDefault="00A8515A">
      <w:pPr>
        <w:pStyle w:val="ConsPlusNormal"/>
        <w:spacing w:before="240"/>
        <w:ind w:firstLine="540"/>
        <w:jc w:val="both"/>
      </w:pPr>
      <w:r>
        <w:t>регистрационный номер, присвоенный Банком России оператору платежной системы, наименова</w:t>
      </w:r>
      <w:r>
        <w:t>ние платежной системы, в рамках которой оказываются услуги платежной инфраструктуры;</w:t>
      </w:r>
    </w:p>
    <w:p w14:paraId="4FBBB90B" w14:textId="77777777" w:rsidR="00000000" w:rsidRDefault="00A8515A">
      <w:pPr>
        <w:pStyle w:val="ConsPlusNormal"/>
        <w:spacing w:before="240"/>
        <w:ind w:firstLine="540"/>
        <w:jc w:val="both"/>
      </w:pPr>
      <w:r>
        <w:t>адрес (место нахождения) обособленного подразделения на территории Российской Федерации;</w:t>
      </w:r>
    </w:p>
    <w:p w14:paraId="6FB6B01D" w14:textId="77777777" w:rsidR="00000000" w:rsidRDefault="00A8515A">
      <w:pPr>
        <w:pStyle w:val="ConsPlusNormal"/>
        <w:spacing w:before="240"/>
        <w:ind w:firstLine="540"/>
        <w:jc w:val="both"/>
      </w:pPr>
      <w:r>
        <w:t>сведения о руководителе обособленного подразделения (фамилия, имя, отчество (после</w:t>
      </w:r>
      <w:r>
        <w:t xml:space="preserve">днее - </w:t>
      </w:r>
      <w:r>
        <w:lastRenderedPageBreak/>
        <w:t>при наличии);</w:t>
      </w:r>
    </w:p>
    <w:p w14:paraId="4E8F2F90" w14:textId="77777777" w:rsidR="00000000" w:rsidRDefault="00A8515A">
      <w:pPr>
        <w:pStyle w:val="ConsPlusNormal"/>
        <w:spacing w:before="240"/>
        <w:ind w:firstLine="540"/>
        <w:jc w:val="both"/>
      </w:pPr>
      <w:r>
        <w:t>адрес официального сайта оператора иностранной платежной системы, обособленного подразделения в сети "Интернет" (при наличии);</w:t>
      </w:r>
    </w:p>
    <w:p w14:paraId="662077DC" w14:textId="77777777" w:rsidR="00000000" w:rsidRDefault="00A8515A">
      <w:pPr>
        <w:pStyle w:val="ConsPlusNormal"/>
        <w:spacing w:before="240"/>
        <w:ind w:firstLine="540"/>
        <w:jc w:val="both"/>
      </w:pPr>
      <w:r>
        <w:t>номер телефона, номер факса (при наличии) оператора иностранной платежной системы, обособленного подразделен</w:t>
      </w:r>
      <w:r>
        <w:t>ия;</w:t>
      </w:r>
    </w:p>
    <w:p w14:paraId="06A316E1" w14:textId="77777777" w:rsidR="00000000" w:rsidRDefault="00A8515A">
      <w:pPr>
        <w:pStyle w:val="ConsPlusNormal"/>
        <w:spacing w:before="240"/>
        <w:ind w:firstLine="540"/>
        <w:jc w:val="both"/>
      </w:pPr>
      <w:r>
        <w:t>адрес электронной почты оператора иностранной платежной системы, обособленного подразделения (при наличии);</w:t>
      </w:r>
    </w:p>
    <w:p w14:paraId="39B1750E" w14:textId="77777777" w:rsidR="00000000" w:rsidRDefault="00A8515A">
      <w:pPr>
        <w:pStyle w:val="ConsPlusNormal"/>
        <w:spacing w:before="240"/>
        <w:ind w:firstLine="540"/>
        <w:jc w:val="both"/>
      </w:pPr>
      <w:r>
        <w:t>дата исключения оператора иностранной платежной системы из реестра операторов иностранных платежных систем (при наличии).</w:t>
      </w:r>
    </w:p>
    <w:p w14:paraId="67E46037" w14:textId="77777777" w:rsidR="00000000" w:rsidRDefault="00A8515A">
      <w:pPr>
        <w:pStyle w:val="ConsPlusNormal"/>
        <w:spacing w:before="240"/>
        <w:ind w:firstLine="540"/>
        <w:jc w:val="both"/>
      </w:pPr>
      <w:bookmarkStart w:id="6" w:name="Par102"/>
      <w:bookmarkEnd w:id="6"/>
      <w:r>
        <w:t>2.4. Опера</w:t>
      </w:r>
      <w:r>
        <w:t xml:space="preserve">тор платежной системы при изменении сведений, указанных при его регистрации, обязан в срок, установленный </w:t>
      </w:r>
      <w:hyperlink r:id="rId76" w:history="1">
        <w:r>
          <w:rPr>
            <w:color w:val="0000FF"/>
          </w:rPr>
          <w:t>частью 30 статьи 15</w:t>
        </w:r>
      </w:hyperlink>
      <w:r>
        <w:t xml:space="preserve"> Федерального закона от</w:t>
      </w:r>
      <w:r>
        <w:t xml:space="preserve"> 27 июня 2011 года N 161-ФЗ, направить в Банк России по форме, сформированной с использованием программного обеспечения, размещенного на официальном сайте Банка России в сети "Интернет", уведомление об изменении таких сведений в соответствии со </w:t>
      </w:r>
      <w:hyperlink r:id="rId77" w:history="1">
        <w:r>
          <w:rPr>
            <w:color w:val="0000FF"/>
          </w:rPr>
          <w:t>статьей 35.1</w:t>
        </w:r>
      </w:hyperlink>
      <w:r>
        <w:t xml:space="preserve"> Федерального закона от 27 июня 2011 года N 161-ФЗ, в том числе:</w:t>
      </w:r>
    </w:p>
    <w:p w14:paraId="3F4C1EC8" w14:textId="77777777" w:rsidR="00000000" w:rsidRDefault="00A8515A">
      <w:pPr>
        <w:pStyle w:val="ConsPlusNormal"/>
        <w:spacing w:before="240"/>
        <w:ind w:firstLine="540"/>
        <w:jc w:val="both"/>
      </w:pPr>
      <w:r>
        <w:t>2.4.1. Об изменении полного и сокращенного (при наличии) фирменных наименований и адр</w:t>
      </w:r>
      <w:r>
        <w:t xml:space="preserve">еса, указанного в ЕГРЮЛ, оператора платежной системы, - со дня внесения изменений в ЕГРЮЛ в соответствии со </w:t>
      </w:r>
      <w:hyperlink r:id="rId78" w:history="1">
        <w:r>
          <w:rPr>
            <w:color w:val="0000FF"/>
          </w:rPr>
          <w:t>статьей 18</w:t>
        </w:r>
      </w:hyperlink>
      <w:r>
        <w:t xml:space="preserve"> Федерального закона от 8 августа</w:t>
      </w:r>
      <w:r>
        <w:t xml:space="preserve"> 2001 года N 129-ФЗ "О государственной регистрации юридических лиц и индивидуальных предпринимателей" (Собрание законодательства Российской Федерации, 2001, N 33, ст. 3431; 2017, N 45, ст. 6586).</w:t>
      </w:r>
    </w:p>
    <w:p w14:paraId="6645C1B6" w14:textId="77777777" w:rsidR="00000000" w:rsidRDefault="00A8515A">
      <w:pPr>
        <w:pStyle w:val="ConsPlusNormal"/>
        <w:spacing w:before="240"/>
        <w:ind w:firstLine="540"/>
        <w:jc w:val="both"/>
      </w:pPr>
      <w:r>
        <w:t>2.4.2. Об изменении полного и сокращенного (при наличии) фир</w:t>
      </w:r>
      <w:r>
        <w:t xml:space="preserve">менных наименований и адреса, указанного в ЕГРЮЛ, оператора услуг платежной инфраструктуры, не являющегося иностранной организацией, - со дня внесения изменений в ЕГРЮЛ в соответствии со </w:t>
      </w:r>
      <w:hyperlink r:id="rId79" w:history="1">
        <w:r>
          <w:rPr>
            <w:color w:val="0000FF"/>
          </w:rPr>
          <w:t>статьей 18</w:t>
        </w:r>
      </w:hyperlink>
      <w:r>
        <w:t xml:space="preserve"> Федерального закона от 8 августа 2001 года N 129-ФЗ "О государственной регистрации юридических лиц и индивидуальных предпринимателей".</w:t>
      </w:r>
    </w:p>
    <w:p w14:paraId="1D2541E7" w14:textId="77777777" w:rsidR="00000000" w:rsidRDefault="00A8515A">
      <w:pPr>
        <w:pStyle w:val="ConsPlusNormal"/>
        <w:spacing w:before="240"/>
        <w:ind w:firstLine="540"/>
        <w:jc w:val="both"/>
      </w:pPr>
      <w:r>
        <w:t>2.4.3. Об изменении полного и сокращенного (при наличии) наименований и ад</w:t>
      </w:r>
      <w:r>
        <w:t>реса в стране регистрации (инкорпорации) операционного центра, являющегося иностранной организацией, - со дня предоставления операционным центром, являющимся иностранной организацией, оператору платежной системы информации, предусмотренной настоящим подпун</w:t>
      </w:r>
      <w:r>
        <w:t>ктом.</w:t>
      </w:r>
    </w:p>
    <w:p w14:paraId="395E0C24" w14:textId="77777777" w:rsidR="00000000" w:rsidRDefault="00A8515A">
      <w:pPr>
        <w:pStyle w:val="ConsPlusNormal"/>
        <w:spacing w:before="240"/>
        <w:ind w:firstLine="540"/>
        <w:jc w:val="both"/>
      </w:pPr>
      <w:r>
        <w:t>2.4.4. Об изменении наименования платежной системы - со дня внесения в правила платежной системы изменений, предусмотренных настоящим подпунктом.</w:t>
      </w:r>
    </w:p>
    <w:p w14:paraId="68049705" w14:textId="77777777" w:rsidR="00000000" w:rsidRDefault="00A8515A">
      <w:pPr>
        <w:pStyle w:val="ConsPlusNormal"/>
        <w:spacing w:before="240"/>
        <w:ind w:firstLine="540"/>
        <w:jc w:val="both"/>
      </w:pPr>
      <w:r>
        <w:t xml:space="preserve">2.4.5. Об изменении адреса официального сайта в сети "Интернет" (при наличии), номера телефона и адреса </w:t>
      </w:r>
      <w:r>
        <w:t>электронной почты (при наличии) оператора платежной системы - со дня заключения соответствующего договора (внесения изменений в соответствующий договор).</w:t>
      </w:r>
    </w:p>
    <w:p w14:paraId="132281C5" w14:textId="77777777" w:rsidR="00000000" w:rsidRDefault="00A8515A">
      <w:pPr>
        <w:pStyle w:val="ConsPlusNormal"/>
        <w:spacing w:before="240"/>
        <w:ind w:firstLine="540"/>
        <w:jc w:val="both"/>
      </w:pPr>
      <w:r>
        <w:t>2.4.6. Об изменении адреса официального сайта в сети "Интернет" (при наличии), номера телефона и адрес</w:t>
      </w:r>
      <w:r>
        <w:t>а электронной почты (при наличии) оператора услуг платежной инфраструктуры - со дня, когда оператору платежной системы стала известна соответствующая информация.</w:t>
      </w:r>
    </w:p>
    <w:p w14:paraId="2DD92C13" w14:textId="77777777" w:rsidR="00000000" w:rsidRDefault="00A8515A">
      <w:pPr>
        <w:pStyle w:val="ConsPlusNormal"/>
        <w:spacing w:before="240"/>
        <w:ind w:firstLine="540"/>
        <w:jc w:val="both"/>
      </w:pPr>
      <w:r>
        <w:lastRenderedPageBreak/>
        <w:t>2.4.7. Об изменении фамилии, имени, отчества (последнего - при наличии), реквизитов документа,</w:t>
      </w:r>
      <w:r>
        <w:t xml:space="preserve"> удостоверяющего личность, адреса регистрации по месту жительства единоличного исполнительного органа и главного бухгалтера оператора платежной системы с приложением в виде файла с расширением *.pdf документа, удостоверяющего личность.</w:t>
      </w:r>
    </w:p>
    <w:p w14:paraId="7F7C8FA5" w14:textId="77777777" w:rsidR="00000000" w:rsidRDefault="00A8515A">
      <w:pPr>
        <w:pStyle w:val="ConsPlusNormal"/>
        <w:spacing w:before="240"/>
        <w:ind w:firstLine="540"/>
        <w:jc w:val="both"/>
      </w:pPr>
      <w:r>
        <w:t>2.4.8. О каждом назн</w:t>
      </w:r>
      <w:r>
        <w:t>ачении (избрании) (в том числе временно) единоличного исполнительного органа и главного бухгалтера оператора платежной системы, каждом возложении на иных лиц временного исполнения обязанностей указанных должностных лиц или каждом фактическом временном испо</w:t>
      </w:r>
      <w:r>
        <w:t xml:space="preserve">лнении иными лицами их обязанностей (с приложением в виде файла с расширением *.pdf документов, предусмотренных </w:t>
      </w:r>
      <w:hyperlink w:anchor="Par35" w:tooltip="1.3. В целях подтверждения соблюдения требований, предусмотренных пунктами 2 и 3 части 9 статьи 15 Федерального закона от 27 июня 2011 года N 161-ФЗ, к организации, намеревающейся стать оператором платежной системы, или к организации, являющейся оператором платежной системы, намеревающейся стать оператором другой платежной системы (далее - заявитель - ОПС), заявитель - ОПС должен направить в Банк России в соответствии с пунктом 8 части 10 статьи 15 Федерального закона от 27 июня 2011 года N 161-ФЗ следую..." w:history="1">
        <w:r>
          <w:rPr>
            <w:color w:val="0000FF"/>
          </w:rPr>
          <w:t>пунктом 1.3</w:t>
        </w:r>
      </w:hyperlink>
      <w:r>
        <w:t xml:space="preserve"> настоящего Указания) - со дня:</w:t>
      </w:r>
    </w:p>
    <w:p w14:paraId="689F965D" w14:textId="77777777" w:rsidR="00000000" w:rsidRDefault="00A8515A">
      <w:pPr>
        <w:pStyle w:val="ConsPlusNormal"/>
        <w:spacing w:before="240"/>
        <w:ind w:firstLine="540"/>
        <w:jc w:val="both"/>
      </w:pPr>
      <w:bookmarkStart w:id="7" w:name="Par111"/>
      <w:bookmarkEnd w:id="7"/>
      <w:r>
        <w:t xml:space="preserve">принятия решения о каждом назначении (избрании) (в том числе </w:t>
      </w:r>
      <w:r>
        <w:t>временно) (каждом возложении на иных лиц временного исполнения обязанностей) единоличного исполнительного органа и главного бухгалтера оператора платежной системы;</w:t>
      </w:r>
    </w:p>
    <w:p w14:paraId="4D585D81" w14:textId="77777777" w:rsidR="00000000" w:rsidRDefault="00A8515A">
      <w:pPr>
        <w:pStyle w:val="ConsPlusNormal"/>
        <w:spacing w:before="240"/>
        <w:ind w:firstLine="540"/>
        <w:jc w:val="both"/>
      </w:pPr>
      <w:r>
        <w:t>каждого фактического временного исполнения иными лицами обязанностей единоличного исполнител</w:t>
      </w:r>
      <w:r>
        <w:t xml:space="preserve">ьного органа и главного бухгалтера оператора платежной системы (в случае отсутствия решения, предусмотренного </w:t>
      </w:r>
      <w:hyperlink w:anchor="Par111" w:tooltip="принятия решения о каждом назначении (избрании) (в том числе временно) (каждом возложении на иных лиц временного исполнения обязанностей) единоличного исполнительного органа и главного бухгалтера оператора платежной системы;" w:history="1">
        <w:r>
          <w:rPr>
            <w:color w:val="0000FF"/>
          </w:rPr>
          <w:t>абзацем вторым</w:t>
        </w:r>
      </w:hyperlink>
      <w:r>
        <w:t xml:space="preserve"> настоящего подпункта).</w:t>
      </w:r>
    </w:p>
    <w:p w14:paraId="5207F108" w14:textId="77777777" w:rsidR="00000000" w:rsidRDefault="00A8515A">
      <w:pPr>
        <w:pStyle w:val="ConsPlusNormal"/>
        <w:spacing w:before="240"/>
        <w:ind w:firstLine="540"/>
        <w:jc w:val="both"/>
      </w:pPr>
      <w:r>
        <w:t>2.4.9. О каждом освобождении от занимаемых должностей (в том числе временно) (каждом прекращении временного исп</w:t>
      </w:r>
      <w:r>
        <w:t>олнения обязанностей) единоличного исполнительного органа и главного бухгалтера оператора платежной системы (с приложением в виде файла с расширением *.pdf протокола заседания уполномоченного органа, приказа (распоряжения) (выписки из него) или иного подтв</w:t>
      </w:r>
      <w:r>
        <w:t>ерждающего документа) - со дня:</w:t>
      </w:r>
    </w:p>
    <w:p w14:paraId="15B6B193" w14:textId="77777777" w:rsidR="00000000" w:rsidRDefault="00A8515A">
      <w:pPr>
        <w:pStyle w:val="ConsPlusNormal"/>
        <w:spacing w:before="240"/>
        <w:ind w:firstLine="540"/>
        <w:jc w:val="both"/>
      </w:pPr>
      <w:bookmarkStart w:id="8" w:name="Par114"/>
      <w:bookmarkEnd w:id="8"/>
      <w:r>
        <w:t>принятия решения о каждом освобождении от занимаемых должностей (в том числе временно) (каждом прекращении временного исполнения обязанностей) единоличного исполнительного органа и главного бухгалтера оператора п</w:t>
      </w:r>
      <w:r>
        <w:t>латежной системы;</w:t>
      </w:r>
    </w:p>
    <w:p w14:paraId="1CC71CEF" w14:textId="77777777" w:rsidR="00000000" w:rsidRDefault="00A8515A">
      <w:pPr>
        <w:pStyle w:val="ConsPlusNormal"/>
        <w:spacing w:before="240"/>
        <w:ind w:firstLine="540"/>
        <w:jc w:val="both"/>
      </w:pPr>
      <w:r>
        <w:t xml:space="preserve">каждого прекращения временного исполнения иными лицами обязанностей единоличного исполнительного органа и главного бухгалтера оператора платежной системы (в случае отсутствия решения, предусмотренного </w:t>
      </w:r>
      <w:hyperlink w:anchor="Par114" w:tooltip="принятия решения о каждом освобождении от занимаемых должностей (в том числе временно) (каждом прекращении временного исполнения обязанностей) единоличного исполнительного органа и главного бухгалтера оператора платежной системы;" w:history="1">
        <w:r>
          <w:rPr>
            <w:color w:val="0000FF"/>
          </w:rPr>
          <w:t>абзацем вторым</w:t>
        </w:r>
      </w:hyperlink>
      <w:r>
        <w:t xml:space="preserve"> настоящего подпункта).</w:t>
      </w:r>
    </w:p>
    <w:p w14:paraId="1DADD012" w14:textId="77777777" w:rsidR="00000000" w:rsidRDefault="00A8515A">
      <w:pPr>
        <w:pStyle w:val="ConsPlusNormal"/>
        <w:spacing w:before="240"/>
        <w:ind w:firstLine="540"/>
        <w:jc w:val="both"/>
      </w:pPr>
      <w:bookmarkStart w:id="9" w:name="Par116"/>
      <w:bookmarkEnd w:id="9"/>
      <w:r>
        <w:t>2.5</w:t>
      </w:r>
      <w:r>
        <w:t>. В целях обеспечения актуальности сведений при ведении Банком России реестра операторов иностранных платежных систем оператор иностранной платежной системы через обособленное подразделение при изменении сведений, указанных при его регистрации, обязан в те</w:t>
      </w:r>
      <w:r>
        <w:t>чение 3 рабочих дней после дня наступления таких изменений уведомить о них Банк России, в том числе:</w:t>
      </w:r>
    </w:p>
    <w:p w14:paraId="301414D0" w14:textId="77777777" w:rsidR="00000000" w:rsidRDefault="00A8515A">
      <w:pPr>
        <w:pStyle w:val="ConsPlusNormal"/>
        <w:spacing w:before="240"/>
        <w:ind w:firstLine="540"/>
        <w:jc w:val="both"/>
      </w:pPr>
      <w:r>
        <w:t>об изменении полного и сокращенного (при наличии) наименований оператора иностранной платежной системы, наименования иностранной платежной системы, полного</w:t>
      </w:r>
      <w:r>
        <w:t xml:space="preserve"> и сокращенного (при наличии) фирменных наименований оператора услуг платежной инфраструктуры (в отношении операционного центра, являющегося иностранной организацией, - полного и сокращенного (при наличии) наименований операционного центра), адреса операто</w:t>
      </w:r>
      <w:r>
        <w:t>ра иностранной платежной системы в стране регистрации (инкорпорации), адреса официального сайта в сети "Интернет" (при наличии), номера телефона и адреса электронной почты (при наличии) оператора иностранной платежной системы, фамилии, имени, отчества (пос</w:t>
      </w:r>
      <w:r>
        <w:t xml:space="preserve">леднего - при </w:t>
      </w:r>
      <w:r>
        <w:lastRenderedPageBreak/>
        <w:t>наличии) руководителя обособленного подразделения (с приложением в виде файла с расширением *.pdf документа, удостоверяющего личность);</w:t>
      </w:r>
    </w:p>
    <w:p w14:paraId="0D6F33FA" w14:textId="77777777" w:rsidR="00000000" w:rsidRDefault="00A8515A">
      <w:pPr>
        <w:pStyle w:val="ConsPlusNormal"/>
        <w:spacing w:before="240"/>
        <w:ind w:firstLine="540"/>
        <w:jc w:val="both"/>
      </w:pPr>
      <w:r>
        <w:t>об изменении наименования обособленного подразделения, адреса (места нахождения) обособленного подразделен</w:t>
      </w:r>
      <w:r>
        <w:t>ия на территории Российской Федерации;</w:t>
      </w:r>
    </w:p>
    <w:p w14:paraId="7E29AB13" w14:textId="77777777" w:rsidR="00000000" w:rsidRDefault="00A8515A">
      <w:pPr>
        <w:pStyle w:val="ConsPlusNormal"/>
        <w:spacing w:before="240"/>
        <w:ind w:firstLine="540"/>
        <w:jc w:val="both"/>
      </w:pPr>
      <w:r>
        <w:t>об изменении адреса официального сайта в сети "Интернет" (при наличии), номера телефона и адреса электронной почты (при наличии) обособленного подразделения;</w:t>
      </w:r>
    </w:p>
    <w:p w14:paraId="1F94ED04" w14:textId="77777777" w:rsidR="00000000" w:rsidRDefault="00A8515A">
      <w:pPr>
        <w:pStyle w:val="ConsPlusNormal"/>
        <w:spacing w:before="240"/>
        <w:ind w:firstLine="540"/>
        <w:jc w:val="both"/>
      </w:pPr>
      <w:r>
        <w:t>о принятии решения о назначении (избрании) или освобождении</w:t>
      </w:r>
      <w:r>
        <w:t xml:space="preserve"> от занимаемой должности руководителя обособленного подразделения - со дня принятия решения об избрании (назначении) или освобождении от занимаемой должности (с приложением в виде файла с расширением *.pdf документа, подтверждающего такое назначение (избра</w:t>
      </w:r>
      <w:r>
        <w:t>ние).</w:t>
      </w:r>
    </w:p>
    <w:p w14:paraId="2F5588B2" w14:textId="77777777" w:rsidR="00000000" w:rsidRDefault="00A8515A">
      <w:pPr>
        <w:pStyle w:val="ConsPlusNormal"/>
        <w:spacing w:before="240"/>
        <w:ind w:firstLine="540"/>
        <w:jc w:val="both"/>
      </w:pPr>
      <w:bookmarkStart w:id="10" w:name="Par121"/>
      <w:bookmarkEnd w:id="10"/>
      <w:r>
        <w:t>2.6. В случае если оператором платежной системы, совмещающим деятельность оператора платежной системы с деятельностью некредитной финансовой организации или деятельностью кредитной организации, ранее представлялись в Банк России документы</w:t>
      </w:r>
      <w:r>
        <w:t>, подтверждающие изменения в сведениях, включаемых Банком России в реестр операторов платежных систем, и сведения, содержащиеся в них, не изменились, повторное представление указанных документов не требуется. В этом случае в Банк России представляется инфо</w:t>
      </w:r>
      <w:r>
        <w:t>рмация о дате и номере письма оператора платежной системы, которым в Банк России были представлены указанные документы.</w:t>
      </w:r>
    </w:p>
    <w:p w14:paraId="7F69F11F" w14:textId="77777777" w:rsidR="00000000" w:rsidRDefault="00A8515A">
      <w:pPr>
        <w:pStyle w:val="ConsPlusNormal"/>
        <w:spacing w:before="240"/>
        <w:ind w:firstLine="540"/>
        <w:jc w:val="both"/>
      </w:pPr>
      <w:r>
        <w:t>2.7. В случае изменения полного фирменного наименования оператора платежной системы, наименования платежной системы Банк России в срок н</w:t>
      </w:r>
      <w:r>
        <w:t xml:space="preserve">е позднее 7 рабочих дней со дня получения от оператора платежной системы уведомления об изменении таких сведений, предусмотренного </w:t>
      </w:r>
      <w:hyperlink w:anchor="Par102" w:tooltip="2.4. Оператор платежной системы при изменении сведений, указанных при его регистрации, обязан в срок, установленный частью 30 статьи 15 Федерального закона от 27 июня 2011 года N 161-ФЗ, направить в Банк России по форме, сформированной с использованием программного обеспечения, размещенного на официальном сайте Банка России в сети &quot;Интернет&quot;, уведомление об изменении таких сведений в соответствии со статьей 35.1 Федерального закона от 27 июня 2011 года N 161-ФЗ, в том числе:" w:history="1">
        <w:r>
          <w:rPr>
            <w:color w:val="0000FF"/>
          </w:rPr>
          <w:t>пунктом 2.4</w:t>
        </w:r>
      </w:hyperlink>
      <w:r>
        <w:t xml:space="preserve"> настоящего Указания, должен оформить новое регистрационное свидетельство по форме </w:t>
      </w:r>
      <w:hyperlink w:anchor="Par255" w:tooltip="СВИДЕТЕЛЬСТВО" w:history="1">
        <w:r>
          <w:rPr>
            <w:color w:val="0000FF"/>
          </w:rPr>
          <w:t>приложения 2</w:t>
        </w:r>
      </w:hyperlink>
      <w:r>
        <w:t xml:space="preserve"> к настоящему Указанию без присвоения оператору платежной системы нового регистрационного номера и направить его операт</w:t>
      </w:r>
      <w:r>
        <w:t>ору платежной системы с сопроводительным письмом заказным почтовым отправлением с уведомлением о вручении.</w:t>
      </w:r>
    </w:p>
    <w:p w14:paraId="1E543803" w14:textId="77777777" w:rsidR="00000000" w:rsidRDefault="00A8515A">
      <w:pPr>
        <w:pStyle w:val="ConsPlusNormal"/>
        <w:spacing w:before="240"/>
        <w:ind w:firstLine="540"/>
        <w:jc w:val="both"/>
      </w:pPr>
      <w:r>
        <w:t>2.8. Оператор платежной системы не позднее дня, следующего за днем получения нового регистрационного свидетельства, должен направить в Банк России вы</w:t>
      </w:r>
      <w:r>
        <w:t>данное ему ранее регистрационное свидетельство заказным почтовым отправлением с уведомлением о вручении.</w:t>
      </w:r>
    </w:p>
    <w:p w14:paraId="1FF58769" w14:textId="77777777" w:rsidR="00000000" w:rsidRDefault="00A8515A">
      <w:pPr>
        <w:pStyle w:val="ConsPlusNormal"/>
        <w:spacing w:before="240"/>
        <w:ind w:firstLine="540"/>
        <w:jc w:val="both"/>
      </w:pPr>
      <w:r>
        <w:t xml:space="preserve">2.9. Банк России должен внести изменения в реестры не позднее 3 рабочих дней со дня получения уведомлений, предусмотренных </w:t>
      </w:r>
      <w:hyperlink w:anchor="Par102" w:tooltip="2.4. Оператор платежной системы при изменении сведений, указанных при его регистрации, обязан в срок, установленный частью 30 статьи 15 Федерального закона от 27 июня 2011 года N 161-ФЗ, направить в Банк России по форме, сформированной с использованием программного обеспечения, размещенного на официальном сайте Банка России в сети &quot;Интернет&quot;, уведомление об изменении таких сведений в соответствии со статьей 35.1 Федерального закона от 27 июня 2011 года N 161-ФЗ, в том числе:" w:history="1">
        <w:r>
          <w:rPr>
            <w:color w:val="0000FF"/>
          </w:rPr>
          <w:t>пунктами 2.4</w:t>
        </w:r>
      </w:hyperlink>
      <w:r>
        <w:t xml:space="preserve"> - </w:t>
      </w:r>
      <w:hyperlink w:anchor="Par116" w:tooltip="2.5. В целях обеспечения актуальности сведений при ведении Банком России реестра операторов иностранных платежных систем оператор иностранной платежной системы через обособленное подразделение при изменении сведений, указанных при его регистрации, обязан в течение 3 рабочих дней после дня наступления таких изменений уведомить о них Банк России, в том числе:" w:history="1">
        <w:r>
          <w:rPr>
            <w:color w:val="0000FF"/>
          </w:rPr>
          <w:t>2.5</w:t>
        </w:r>
      </w:hyperlink>
      <w:r>
        <w:t xml:space="preserve"> настоящего Указания, и в день внесения указанных изменений разместить на официальном сайте Банка России в сети "Интернет" реестры, соде</w:t>
      </w:r>
      <w:r>
        <w:t>ржащие обновленные сведения об операторе платежной системы, операторе иностранной платежной системы.</w:t>
      </w:r>
    </w:p>
    <w:p w14:paraId="29588317" w14:textId="77777777" w:rsidR="00000000" w:rsidRDefault="00A8515A">
      <w:pPr>
        <w:pStyle w:val="ConsPlusNormal"/>
        <w:spacing w:before="240"/>
        <w:ind w:firstLine="540"/>
        <w:jc w:val="both"/>
      </w:pPr>
      <w:r>
        <w:t>2.10. Оператор платежной системы должен направить в Банк России заявление об исключении сведений об операторе платежной системы из реестра операторов плате</w:t>
      </w:r>
      <w:r>
        <w:t xml:space="preserve">жных систем, информацию, предусмотренную </w:t>
      </w:r>
      <w:hyperlink w:anchor="Par121" w:tooltip="2.6. В случае если оператором платежной системы, совмещающим деятельность оператора платежной системы с деятельностью некредитной финансовой организации или деятельностью кредитной организации, ранее представлялись в Банк России документы, подтверждающие изменения в сведениях, включаемых Банком России в реестр операторов платежных систем, и сведения, содержащиеся в них, не изменились, повторное представление указанных документов не требуется. В этом случае в Банк России представляется информация о дате и..." w:history="1">
        <w:r>
          <w:rPr>
            <w:color w:val="0000FF"/>
          </w:rPr>
          <w:t>пунктом 2.6</w:t>
        </w:r>
      </w:hyperlink>
      <w:r>
        <w:t xml:space="preserve"> настоящего Указания, в виде файлов, сформированных с использованием программного обеспечения, размещенного на официальном сайте Банка России в сети "Интернет", для заполнения</w:t>
      </w:r>
      <w:r>
        <w:t xml:space="preserve"> указанных документов, в соответствии со </w:t>
      </w:r>
      <w:hyperlink r:id="rId80" w:history="1">
        <w:r>
          <w:rPr>
            <w:color w:val="0000FF"/>
          </w:rPr>
          <w:t>статьей 35.1</w:t>
        </w:r>
      </w:hyperlink>
      <w:r>
        <w:t xml:space="preserve"> Федерального закона от 27 июня 2011 года N 161-ФЗ.</w:t>
      </w:r>
    </w:p>
    <w:p w14:paraId="43A9C8D2" w14:textId="77777777" w:rsidR="00000000" w:rsidRDefault="00A8515A">
      <w:pPr>
        <w:pStyle w:val="ConsPlusNormal"/>
        <w:spacing w:before="240"/>
        <w:ind w:firstLine="540"/>
        <w:jc w:val="both"/>
      </w:pPr>
      <w:r>
        <w:lastRenderedPageBreak/>
        <w:t xml:space="preserve">2.11. Оператор иностранной платежной системы, </w:t>
      </w:r>
      <w:r>
        <w:t xml:space="preserve">действующий через обособленное подразделение, обязан направить в Банк России заявление об исключении сведений об операторе иностранной платежной системы из реестра операторов иностранных платежных систем, информацию и документы, предусмотренные </w:t>
      </w:r>
      <w:hyperlink w:anchor="Par116" w:tooltip="2.5. В целях обеспечения актуальности сведений при ведении Банком России реестра операторов иностранных платежных систем оператор иностранной платежной системы через обособленное подразделение при изменении сведений, указанных при его регистрации, обязан в течение 3 рабочих дней после дня наступления таких изменений уведомить о них Банк России, в том числе:" w:history="1">
        <w:r>
          <w:rPr>
            <w:color w:val="0000FF"/>
          </w:rPr>
          <w:t>пунктом 2.5</w:t>
        </w:r>
      </w:hyperlink>
      <w:r>
        <w:t xml:space="preserve"> настоящего Указания, в виде файлов, сформированных с использованием программного обеспечения, размещенного на официальном с</w:t>
      </w:r>
      <w:r>
        <w:t xml:space="preserve">айте Банка России в сети "Интернет", для заполнения указанных документов, в соответствии со </w:t>
      </w:r>
      <w:hyperlink r:id="rId81" w:history="1">
        <w:r>
          <w:rPr>
            <w:color w:val="0000FF"/>
          </w:rPr>
          <w:t>статьей 35.1</w:t>
        </w:r>
      </w:hyperlink>
      <w:r>
        <w:t xml:space="preserve"> Федерального закона от 27 июня 2011 года N 161</w:t>
      </w:r>
      <w:r>
        <w:t>-ФЗ.</w:t>
      </w:r>
    </w:p>
    <w:p w14:paraId="6389F45B" w14:textId="77777777" w:rsidR="00000000" w:rsidRDefault="00A8515A">
      <w:pPr>
        <w:pStyle w:val="ConsPlusNormal"/>
        <w:jc w:val="both"/>
      </w:pPr>
    </w:p>
    <w:p w14:paraId="3E703F9E" w14:textId="77777777" w:rsidR="00000000" w:rsidRDefault="00A8515A">
      <w:pPr>
        <w:pStyle w:val="ConsPlusTitle"/>
        <w:ind w:firstLine="540"/>
        <w:jc w:val="both"/>
        <w:outlineLvl w:val="1"/>
      </w:pPr>
      <w:r>
        <w:t>Глава 3. Заключительные положения</w:t>
      </w:r>
    </w:p>
    <w:p w14:paraId="73457433" w14:textId="77777777" w:rsidR="00000000" w:rsidRDefault="00A8515A">
      <w:pPr>
        <w:pStyle w:val="ConsPlusNormal"/>
        <w:jc w:val="both"/>
      </w:pPr>
    </w:p>
    <w:p w14:paraId="4A87C6A2" w14:textId="77777777" w:rsidR="00000000" w:rsidRDefault="00A8515A">
      <w:pPr>
        <w:pStyle w:val="ConsPlusNormal"/>
        <w:ind w:firstLine="540"/>
        <w:jc w:val="both"/>
      </w:pPr>
      <w:r>
        <w:t>3.1. Настоящее Указание вступает в силу по истечении 10 дней после дня его официального опубликования.</w:t>
      </w:r>
    </w:p>
    <w:p w14:paraId="55DC034D" w14:textId="77777777" w:rsidR="00000000" w:rsidRDefault="00A8515A">
      <w:pPr>
        <w:pStyle w:val="ConsPlusNormal"/>
        <w:spacing w:before="240"/>
        <w:ind w:firstLine="540"/>
        <w:jc w:val="both"/>
      </w:pPr>
      <w:r>
        <w:t>3.2. Со дня вступления в силу настоящего Указания признать утратившими силу:</w:t>
      </w:r>
    </w:p>
    <w:p w14:paraId="747781A1" w14:textId="77777777" w:rsidR="00000000" w:rsidRDefault="00A8515A">
      <w:pPr>
        <w:pStyle w:val="ConsPlusNormal"/>
        <w:spacing w:before="240"/>
        <w:ind w:firstLine="540"/>
        <w:jc w:val="both"/>
      </w:pPr>
      <w:hyperlink r:id="rId82" w:history="1">
        <w:r>
          <w:rPr>
            <w:color w:val="0000FF"/>
          </w:rPr>
          <w:t>Положение</w:t>
        </w:r>
      </w:hyperlink>
      <w:r>
        <w:t xml:space="preserve"> Банка России от 2 мая 2012 года N 378-П "О порядке направления в Банк России заявления о регистрации оператора платежной системы", зарегистрированное Министерством юстиции Российской Федерации</w:t>
      </w:r>
      <w:r>
        <w:t xml:space="preserve"> 5 июня 2012 года N 24463;</w:t>
      </w:r>
    </w:p>
    <w:p w14:paraId="27B4E378" w14:textId="77777777" w:rsidR="00000000" w:rsidRDefault="00A8515A">
      <w:pPr>
        <w:pStyle w:val="ConsPlusNormal"/>
        <w:spacing w:before="240"/>
        <w:ind w:firstLine="540"/>
        <w:jc w:val="both"/>
      </w:pPr>
      <w:hyperlink r:id="rId83" w:history="1">
        <w:r>
          <w:rPr>
            <w:color w:val="0000FF"/>
          </w:rPr>
          <w:t>Указание</w:t>
        </w:r>
      </w:hyperlink>
      <w:r>
        <w:t xml:space="preserve"> Банка России от 25 декабря 2013 года N 3157-У "О внесении изменений в Положение Банка России от 2 мая 2012 года N 378-П "О порядке </w:t>
      </w:r>
      <w:r>
        <w:t>направления в Банк России заявления о регистрации оператора платежной системы", зарегистрированное Министерством юстиции Российской Федерации 19 февраля 2014 года N 31358;</w:t>
      </w:r>
    </w:p>
    <w:p w14:paraId="61872E4F" w14:textId="77777777" w:rsidR="00000000" w:rsidRDefault="00A8515A">
      <w:pPr>
        <w:pStyle w:val="ConsPlusNormal"/>
        <w:spacing w:before="240"/>
        <w:ind w:firstLine="540"/>
        <w:jc w:val="both"/>
      </w:pPr>
      <w:hyperlink r:id="rId84" w:history="1">
        <w:r>
          <w:rPr>
            <w:color w:val="0000FF"/>
          </w:rPr>
          <w:t>Указание</w:t>
        </w:r>
      </w:hyperlink>
      <w:r>
        <w:t xml:space="preserve"> Банка России от 27 декабря 2016 года N 4248-У "О внесении изменений в Положение Банка России от 2 мая 2012 года N 378-П "О порядке направления в Банк России заявления о регистрации оператора платежной системы", зарегистрированное Министерство</w:t>
      </w:r>
      <w:r>
        <w:t>м юстиции Российской Федерации 26 января 2017 года N 45425;</w:t>
      </w:r>
    </w:p>
    <w:p w14:paraId="1A0883FD" w14:textId="77777777" w:rsidR="00000000" w:rsidRDefault="00A8515A">
      <w:pPr>
        <w:pStyle w:val="ConsPlusNormal"/>
        <w:spacing w:before="240"/>
        <w:ind w:firstLine="540"/>
        <w:jc w:val="both"/>
      </w:pPr>
      <w:hyperlink r:id="rId85" w:history="1">
        <w:r>
          <w:rPr>
            <w:color w:val="0000FF"/>
          </w:rPr>
          <w:t>Указание</w:t>
        </w:r>
      </w:hyperlink>
      <w:r>
        <w:t xml:space="preserve"> Банка России от 3 ноября 2017 года N 4598-У "О внесении изменений в Положение Банка России от 2 ма</w:t>
      </w:r>
      <w:r>
        <w:t>я 2012 года N 378-П "О порядке направления в Банк России заявления о регистрации оператора платежной системы", зарегистрированное Министерством юстиции Российской Федерации 30 ноября 2017 года N 49056.</w:t>
      </w:r>
    </w:p>
    <w:p w14:paraId="53BC3AFB" w14:textId="77777777" w:rsidR="00000000" w:rsidRDefault="00A8515A">
      <w:pPr>
        <w:pStyle w:val="ConsPlusNormal"/>
        <w:jc w:val="both"/>
      </w:pPr>
    </w:p>
    <w:p w14:paraId="772F8041" w14:textId="77777777" w:rsidR="00000000" w:rsidRDefault="00A8515A">
      <w:pPr>
        <w:pStyle w:val="ConsPlusNormal"/>
        <w:jc w:val="right"/>
      </w:pPr>
      <w:r>
        <w:t>И.о. Председателя Центрального банка</w:t>
      </w:r>
    </w:p>
    <w:p w14:paraId="74582BFB" w14:textId="77777777" w:rsidR="00000000" w:rsidRDefault="00A8515A">
      <w:pPr>
        <w:pStyle w:val="ConsPlusNormal"/>
        <w:jc w:val="right"/>
      </w:pPr>
      <w:r>
        <w:t>Российской Федер</w:t>
      </w:r>
      <w:r>
        <w:t>ации</w:t>
      </w:r>
    </w:p>
    <w:p w14:paraId="759C2B73" w14:textId="77777777" w:rsidR="00000000" w:rsidRDefault="00A8515A">
      <w:pPr>
        <w:pStyle w:val="ConsPlusNormal"/>
        <w:jc w:val="right"/>
      </w:pPr>
      <w:r>
        <w:t>Д.В.ТУЛИН</w:t>
      </w:r>
    </w:p>
    <w:p w14:paraId="033BD0F1" w14:textId="77777777" w:rsidR="00000000" w:rsidRDefault="00A8515A">
      <w:pPr>
        <w:pStyle w:val="ConsPlusNormal"/>
        <w:jc w:val="both"/>
      </w:pPr>
    </w:p>
    <w:p w14:paraId="28CB7243" w14:textId="77777777" w:rsidR="00000000" w:rsidRDefault="00A8515A">
      <w:pPr>
        <w:pStyle w:val="ConsPlusNormal"/>
        <w:jc w:val="both"/>
      </w:pPr>
    </w:p>
    <w:p w14:paraId="1FEB3D79" w14:textId="77777777" w:rsidR="00000000" w:rsidRDefault="00A8515A">
      <w:pPr>
        <w:pStyle w:val="ConsPlusNormal"/>
        <w:jc w:val="both"/>
      </w:pPr>
    </w:p>
    <w:p w14:paraId="1EA2203A" w14:textId="77777777" w:rsidR="00000000" w:rsidRDefault="00A8515A">
      <w:pPr>
        <w:pStyle w:val="ConsPlusNormal"/>
        <w:jc w:val="both"/>
      </w:pPr>
    </w:p>
    <w:p w14:paraId="4CBB1FAB" w14:textId="77777777" w:rsidR="00000000" w:rsidRDefault="00A8515A">
      <w:pPr>
        <w:pStyle w:val="ConsPlusNormal"/>
        <w:jc w:val="both"/>
      </w:pPr>
    </w:p>
    <w:p w14:paraId="41BAD1B7" w14:textId="77777777" w:rsidR="00000000" w:rsidRDefault="00A8515A">
      <w:pPr>
        <w:pStyle w:val="ConsPlusNormal"/>
        <w:jc w:val="right"/>
        <w:outlineLvl w:val="0"/>
      </w:pPr>
      <w:r>
        <w:t>Приложение 1</w:t>
      </w:r>
    </w:p>
    <w:p w14:paraId="370C3737" w14:textId="77777777" w:rsidR="00000000" w:rsidRDefault="00A8515A">
      <w:pPr>
        <w:pStyle w:val="ConsPlusNormal"/>
        <w:jc w:val="right"/>
      </w:pPr>
      <w:r>
        <w:t>к Указанию Банка России</w:t>
      </w:r>
    </w:p>
    <w:p w14:paraId="6AAF1BBC" w14:textId="77777777" w:rsidR="00000000" w:rsidRDefault="00A8515A">
      <w:pPr>
        <w:pStyle w:val="ConsPlusNormal"/>
        <w:jc w:val="right"/>
      </w:pPr>
      <w:r>
        <w:t>от 26 декабря 2019 г. N 5379-У</w:t>
      </w:r>
    </w:p>
    <w:p w14:paraId="5AC7E492" w14:textId="77777777" w:rsidR="00000000" w:rsidRDefault="00A8515A">
      <w:pPr>
        <w:pStyle w:val="ConsPlusNormal"/>
        <w:jc w:val="right"/>
      </w:pPr>
      <w:r>
        <w:t>"О регистрации Банком России</w:t>
      </w:r>
    </w:p>
    <w:p w14:paraId="419896BF" w14:textId="77777777" w:rsidR="00000000" w:rsidRDefault="00A8515A">
      <w:pPr>
        <w:pStyle w:val="ConsPlusNormal"/>
        <w:jc w:val="right"/>
      </w:pPr>
      <w:r>
        <w:t>организаций в качестве операторов</w:t>
      </w:r>
    </w:p>
    <w:p w14:paraId="15DBF1D5" w14:textId="77777777" w:rsidR="00000000" w:rsidRDefault="00A8515A">
      <w:pPr>
        <w:pStyle w:val="ConsPlusNormal"/>
        <w:jc w:val="right"/>
      </w:pPr>
      <w:r>
        <w:t>платежных систем, включении иностранных</w:t>
      </w:r>
    </w:p>
    <w:p w14:paraId="31D9470E" w14:textId="77777777" w:rsidR="00000000" w:rsidRDefault="00A8515A">
      <w:pPr>
        <w:pStyle w:val="ConsPlusNormal"/>
        <w:jc w:val="right"/>
      </w:pPr>
      <w:r>
        <w:lastRenderedPageBreak/>
        <w:t>организаций, являющихся операторами</w:t>
      </w:r>
    </w:p>
    <w:p w14:paraId="7787B348" w14:textId="77777777" w:rsidR="00000000" w:rsidRDefault="00A8515A">
      <w:pPr>
        <w:pStyle w:val="ConsPlusNormal"/>
        <w:jc w:val="right"/>
      </w:pPr>
      <w:r>
        <w:t>иностранных платежных систем, в реестр</w:t>
      </w:r>
    </w:p>
    <w:p w14:paraId="2BF5D123" w14:textId="77777777" w:rsidR="00000000" w:rsidRDefault="00A8515A">
      <w:pPr>
        <w:pStyle w:val="ConsPlusNormal"/>
        <w:jc w:val="right"/>
      </w:pPr>
      <w:r>
        <w:t>операторов иностранных платежных</w:t>
      </w:r>
    </w:p>
    <w:p w14:paraId="1064E87C" w14:textId="77777777" w:rsidR="00000000" w:rsidRDefault="00A8515A">
      <w:pPr>
        <w:pStyle w:val="ConsPlusNormal"/>
        <w:jc w:val="right"/>
      </w:pPr>
      <w:r>
        <w:t>систем, о порядке ведения реестра</w:t>
      </w:r>
    </w:p>
    <w:p w14:paraId="0A379C71" w14:textId="77777777" w:rsidR="00000000" w:rsidRDefault="00A8515A">
      <w:pPr>
        <w:pStyle w:val="ConsPlusNormal"/>
        <w:jc w:val="right"/>
      </w:pPr>
      <w:r>
        <w:t>операторов платежных систем и реестра</w:t>
      </w:r>
    </w:p>
    <w:p w14:paraId="127941CB" w14:textId="77777777" w:rsidR="00000000" w:rsidRDefault="00A8515A">
      <w:pPr>
        <w:pStyle w:val="ConsPlusNormal"/>
        <w:jc w:val="right"/>
      </w:pPr>
      <w:r>
        <w:t>операторов иностранных</w:t>
      </w:r>
    </w:p>
    <w:p w14:paraId="50DDB8B3" w14:textId="77777777" w:rsidR="00000000" w:rsidRDefault="00A8515A">
      <w:pPr>
        <w:pStyle w:val="ConsPlusNormal"/>
        <w:jc w:val="right"/>
      </w:pPr>
      <w:r>
        <w:t>платежных систем"</w:t>
      </w:r>
    </w:p>
    <w:p w14:paraId="65038E75" w14:textId="77777777" w:rsidR="00000000" w:rsidRDefault="00A8515A">
      <w:pPr>
        <w:pStyle w:val="ConsPlusNormal"/>
        <w:jc w:val="both"/>
      </w:pPr>
    </w:p>
    <w:p w14:paraId="547CF9C4" w14:textId="77777777" w:rsidR="00000000" w:rsidRDefault="00A8515A">
      <w:pPr>
        <w:pStyle w:val="ConsPlusNormal"/>
        <w:jc w:val="right"/>
      </w:pPr>
      <w:r>
        <w:t>(рекомендуемый образец)</w:t>
      </w:r>
    </w:p>
    <w:p w14:paraId="5986B72F" w14:textId="77777777" w:rsidR="00000000" w:rsidRDefault="00A8515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14:paraId="2DD4C92C" w14:textId="77777777">
        <w:tc>
          <w:tcPr>
            <w:tcW w:w="9071" w:type="dxa"/>
          </w:tcPr>
          <w:p w14:paraId="202E5DE4" w14:textId="77777777" w:rsidR="00000000" w:rsidRDefault="00A8515A">
            <w:pPr>
              <w:pStyle w:val="ConsPlusNormal"/>
              <w:jc w:val="center"/>
            </w:pPr>
            <w:bookmarkStart w:id="11" w:name="Par161"/>
            <w:bookmarkEnd w:id="11"/>
            <w:r>
              <w:t xml:space="preserve">Анкета физического лица </w:t>
            </w:r>
            <w:hyperlink w:anchor="Par226" w:tooltip="&lt;1&gt; Заполняется с использованием технических средств либо рукописным способом." w:history="1">
              <w:r>
                <w:rPr>
                  <w:color w:val="0000FF"/>
                </w:rPr>
                <w:t>&lt;1&gt;</w:t>
              </w:r>
            </w:hyperlink>
          </w:p>
        </w:tc>
      </w:tr>
    </w:tbl>
    <w:p w14:paraId="5736728D" w14:textId="77777777" w:rsidR="00000000" w:rsidRDefault="00A8515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3"/>
        <w:gridCol w:w="3798"/>
        <w:gridCol w:w="4252"/>
      </w:tblGrid>
      <w:tr w:rsidR="00000000" w14:paraId="4FAA41ED" w14:textId="77777777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75B2" w14:textId="77777777" w:rsidR="00000000" w:rsidRDefault="00A8515A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0BC6" w14:textId="77777777" w:rsidR="00000000" w:rsidRDefault="00A8515A">
            <w:pPr>
              <w:pStyle w:val="ConsPlusNormal"/>
              <w:jc w:val="center"/>
            </w:pPr>
            <w:r>
              <w:t>Вид представляемых сведений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8A2A" w14:textId="77777777" w:rsidR="00000000" w:rsidRDefault="00A8515A">
            <w:pPr>
              <w:pStyle w:val="ConsPlusNormal"/>
              <w:jc w:val="center"/>
            </w:pPr>
            <w:r>
              <w:t>Описание содержания представляемых сведений</w:t>
            </w:r>
          </w:p>
        </w:tc>
      </w:tr>
      <w:tr w:rsidR="00000000" w14:paraId="2B395CA6" w14:textId="77777777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04AD" w14:textId="77777777" w:rsidR="00000000" w:rsidRDefault="00A851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4A0B" w14:textId="77777777" w:rsidR="00000000" w:rsidRDefault="00A851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8919" w14:textId="77777777" w:rsidR="00000000" w:rsidRDefault="00A8515A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61C5A32C" w14:textId="77777777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1A9B" w14:textId="77777777" w:rsidR="00000000" w:rsidRDefault="00A851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7F07" w14:textId="77777777" w:rsidR="00000000" w:rsidRDefault="00A8515A">
            <w:pPr>
              <w:pStyle w:val="ConsPlusNormal"/>
            </w:pPr>
            <w:r>
              <w:t>Наименование должности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1DC3" w14:textId="77777777" w:rsidR="00000000" w:rsidRDefault="00A8515A">
            <w:pPr>
              <w:pStyle w:val="ConsPlusNormal"/>
            </w:pPr>
          </w:p>
        </w:tc>
      </w:tr>
      <w:tr w:rsidR="00000000" w14:paraId="27E26A86" w14:textId="77777777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A6F2" w14:textId="77777777" w:rsidR="00000000" w:rsidRDefault="00A851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9B8F" w14:textId="77777777" w:rsidR="00000000" w:rsidRDefault="00A8515A">
            <w:pPr>
              <w:pStyle w:val="ConsPlusNormal"/>
            </w:pPr>
            <w:r>
              <w:t>Фамилия, имя, отчество (последнее - 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8A59" w14:textId="77777777" w:rsidR="00000000" w:rsidRDefault="00A8515A">
            <w:pPr>
              <w:pStyle w:val="ConsPlusNormal"/>
            </w:pPr>
          </w:p>
        </w:tc>
      </w:tr>
      <w:tr w:rsidR="00000000" w14:paraId="24DA838C" w14:textId="77777777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69A0" w14:textId="77777777" w:rsidR="00000000" w:rsidRDefault="00A851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FBE2" w14:textId="77777777" w:rsidR="00000000" w:rsidRDefault="00A8515A">
            <w:pPr>
              <w:pStyle w:val="ConsPlusNormal"/>
            </w:pPr>
            <w:r>
              <w:t>Дата и место рождения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085B" w14:textId="77777777" w:rsidR="00000000" w:rsidRDefault="00A8515A">
            <w:pPr>
              <w:pStyle w:val="ConsPlusNormal"/>
            </w:pPr>
          </w:p>
        </w:tc>
      </w:tr>
      <w:tr w:rsidR="00000000" w14:paraId="4BF70E35" w14:textId="77777777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4854" w14:textId="77777777" w:rsidR="00000000" w:rsidRDefault="00A851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C0BD" w14:textId="77777777" w:rsidR="00000000" w:rsidRDefault="00A8515A">
            <w:pPr>
              <w:pStyle w:val="ConsPlusNormal"/>
            </w:pPr>
            <w:r>
              <w:t>Адрес регистрации по месту жительства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072C" w14:textId="77777777" w:rsidR="00000000" w:rsidRDefault="00A8515A">
            <w:pPr>
              <w:pStyle w:val="ConsPlusNormal"/>
            </w:pPr>
            <w:r>
              <w:t>В соответствии с документом, удостоверяющим личность</w:t>
            </w:r>
          </w:p>
        </w:tc>
      </w:tr>
      <w:tr w:rsidR="00000000" w14:paraId="5254C991" w14:textId="77777777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DE52" w14:textId="77777777" w:rsidR="00000000" w:rsidRDefault="00A851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CC2E" w14:textId="77777777" w:rsidR="00000000" w:rsidRDefault="00A8515A">
            <w:pPr>
              <w:pStyle w:val="ConsPlusNormal"/>
            </w:pPr>
            <w:r>
              <w:t>Реквизиты документа, удостоверяющего личность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B2C4" w14:textId="77777777" w:rsidR="00000000" w:rsidRDefault="00A8515A">
            <w:pPr>
              <w:pStyle w:val="ConsPlusNormal"/>
            </w:pPr>
            <w:r>
              <w:t>Серия и номер документа, удостоверяющего личность физического лица, наименование органа, выдавшего документ, удостоверяющий личность, дата выдачи документ</w:t>
            </w:r>
            <w:r>
              <w:t>а, удостоверяющего личность</w:t>
            </w:r>
          </w:p>
        </w:tc>
      </w:tr>
      <w:tr w:rsidR="00000000" w14:paraId="203D0E39" w14:textId="77777777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9AA4" w14:textId="77777777" w:rsidR="00000000" w:rsidRDefault="00A851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4CAF" w14:textId="77777777" w:rsidR="00000000" w:rsidRDefault="00A8515A">
            <w:pPr>
              <w:pStyle w:val="ConsPlusNormal"/>
            </w:pPr>
            <w:r>
              <w:t>Страховой номер индивидуального лицевого счета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BDE1" w14:textId="77777777" w:rsidR="00000000" w:rsidRDefault="00A8515A">
            <w:pPr>
              <w:pStyle w:val="ConsPlusNormal"/>
            </w:pPr>
          </w:p>
        </w:tc>
      </w:tr>
      <w:tr w:rsidR="00000000" w14:paraId="3D70A315" w14:textId="77777777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5DFF" w14:textId="77777777" w:rsidR="00000000" w:rsidRDefault="00A851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EFCD" w14:textId="77777777" w:rsidR="00000000" w:rsidRDefault="00A8515A">
            <w:pPr>
              <w:pStyle w:val="ConsPlusNormal"/>
            </w:pPr>
            <w:r>
              <w:t>Идентификационный номер налогоплательщика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8873" w14:textId="77777777" w:rsidR="00000000" w:rsidRDefault="00A8515A">
            <w:pPr>
              <w:pStyle w:val="ConsPlusNormal"/>
            </w:pPr>
          </w:p>
        </w:tc>
      </w:tr>
      <w:tr w:rsidR="00000000" w14:paraId="509A1330" w14:textId="77777777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2769" w14:textId="77777777" w:rsidR="00000000" w:rsidRDefault="00A851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A542" w14:textId="77777777" w:rsidR="00000000" w:rsidRDefault="00A8515A">
            <w:pPr>
              <w:pStyle w:val="ConsPlusNormal"/>
            </w:pPr>
            <w:r>
              <w:t>Сведения о наличии судимости за преступления в сфере экономики, предусмотренные Уголовным кодексом Р</w:t>
            </w:r>
            <w:r>
              <w:t xml:space="preserve">оссийской Федерации </w:t>
            </w:r>
            <w:hyperlink w:anchor="Par227" w:tooltip="&lt;2&gt; Собрание законодательства Российской Федерации, 1996, N 25, ст. 2954; &quot;Официальный интернет-портал правовой информации&quot; (www.pravo.gov.ru), 2 декабря 2019 года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C512" w14:textId="77777777" w:rsidR="00000000" w:rsidRDefault="00A8515A">
            <w:pPr>
              <w:pStyle w:val="ConsPlusNormal"/>
            </w:pPr>
            <w:r>
              <w:t>Дата постановления приговора, наимено</w:t>
            </w:r>
            <w:r>
              <w:t xml:space="preserve">вание суда, постановившего приговор, номер пункта, части и статьи Уголовного кодекса Российской Федерации, в соответствии с которыми было осуждено физическое лицо, срок </w:t>
            </w:r>
            <w:r>
              <w:lastRenderedPageBreak/>
              <w:t>и вид наказания, дата исполнения наказания (в случае наличия судимости и (или) факта уг</w:t>
            </w:r>
            <w:r>
              <w:t>оловного преследования)</w:t>
            </w:r>
          </w:p>
        </w:tc>
      </w:tr>
      <w:tr w:rsidR="00000000" w14:paraId="5F25E7B4" w14:textId="77777777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F580" w14:textId="77777777" w:rsidR="00000000" w:rsidRDefault="00A8515A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F9E8" w14:textId="77777777" w:rsidR="00000000" w:rsidRDefault="00A8515A">
            <w:pPr>
              <w:pStyle w:val="ConsPlusNormal"/>
            </w:pPr>
            <w:r>
              <w:t xml:space="preserve">Сведения о наличии фактов расторжения трудового договора по инициативе работодателя на основании, предусмотренном </w:t>
            </w:r>
            <w:hyperlink r:id="rId86" w:history="1">
              <w:r>
                <w:rPr>
                  <w:color w:val="0000FF"/>
                </w:rPr>
                <w:t>пунктом 7 части первой статьи 81</w:t>
              </w:r>
            </w:hyperlink>
            <w:r>
              <w:t xml:space="preserve"> Трудового кодекса Российской Федерации </w:t>
            </w:r>
            <w:hyperlink w:anchor="Par228" w:tooltip="&lt;3&gt; Собрание законодательства Российской Федерации, 2002, N 1, ст. 3; &quot;Официальный интернет-портал правовой информации&quot; (www.pravo.gov.ru), 16 декабря 2019 года." w:history="1">
              <w:r>
                <w:rPr>
                  <w:color w:val="0000FF"/>
                </w:rPr>
                <w:t>&lt;3&gt;</w:t>
              </w:r>
            </w:hyperlink>
            <w:r>
              <w:t>, в течение 2 лет, предшествующих дню направления заявителем - ОПС регистрационного заявления (дополнительного регистрационного заявления</w:t>
            </w:r>
            <w: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FAEB" w14:textId="77777777" w:rsidR="00000000" w:rsidRDefault="00A8515A">
            <w:pPr>
              <w:pStyle w:val="ConsPlusNormal"/>
            </w:pPr>
            <w:r>
              <w:t>Дата последнего расторжения трудового договора по указанным в графе 2 настоящей строки основаниям (в случае наличия факта расторжения трудового договора)</w:t>
            </w:r>
          </w:p>
        </w:tc>
      </w:tr>
      <w:tr w:rsidR="00000000" w14:paraId="2C2001ED" w14:textId="77777777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D887" w14:textId="77777777" w:rsidR="00000000" w:rsidRDefault="00A851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A1B6" w14:textId="77777777" w:rsidR="00000000" w:rsidRDefault="00A8515A">
            <w:pPr>
              <w:pStyle w:val="ConsPlusNormal"/>
            </w:pPr>
            <w:r>
              <w:t>Сведения о высшем образовании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A7D2" w14:textId="77777777" w:rsidR="00000000" w:rsidRDefault="00A8515A">
            <w:pPr>
              <w:pStyle w:val="ConsPlusNormal"/>
            </w:pPr>
            <w:r>
              <w:t>Наименование учебного заведения, дата его окончания, специальность</w:t>
            </w:r>
            <w:r>
              <w:t xml:space="preserve"> (направление подготовки)</w:t>
            </w:r>
          </w:p>
        </w:tc>
      </w:tr>
      <w:tr w:rsidR="00000000" w14:paraId="31D60239" w14:textId="77777777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A462" w14:textId="77777777" w:rsidR="00000000" w:rsidRDefault="00A851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21CA" w14:textId="77777777" w:rsidR="00000000" w:rsidRDefault="00A8515A">
            <w:pPr>
              <w:pStyle w:val="ConsPlusNormal"/>
            </w:pPr>
            <w:r>
              <w:t>Сведения о наличии опыта руководства отделом или иным подразделением кредитной организации или оператора платежной системы не менее 2 лет (в случае отсутствия высшего экономического, высшего юридического образования или высшег</w:t>
            </w:r>
            <w:r>
              <w:t>о образования в сфере информационных и коммуникационных технологий)</w:t>
            </w:r>
          </w:p>
        </w:tc>
      </w:tr>
      <w:tr w:rsidR="00000000" w14:paraId="751E1AEE" w14:textId="77777777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1540" w14:textId="77777777" w:rsidR="00000000" w:rsidRDefault="00A851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4291" w14:textId="77777777" w:rsidR="00000000" w:rsidRDefault="00A8515A">
            <w:pPr>
              <w:pStyle w:val="ConsPlusNormal"/>
            </w:pPr>
            <w:r>
              <w:t>Наименование и адрес организации, указание на то, является ли она кредитной организацией или оператором платежной системы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9A82" w14:textId="77777777" w:rsidR="00000000" w:rsidRDefault="00A8515A">
            <w:pPr>
              <w:pStyle w:val="ConsPlusNormal"/>
            </w:pPr>
            <w:r>
              <w:t>Занимаемые должности с указанием периода работы в каждой должн</w:t>
            </w:r>
            <w:r>
              <w:t xml:space="preserve">ости, описание должностных обязанностей согласно требованиям </w:t>
            </w:r>
            <w:hyperlink r:id="rId87" w:history="1">
              <w:r>
                <w:rPr>
                  <w:color w:val="0000FF"/>
                </w:rPr>
                <w:t>пункта 2 части 9 статьи 15</w:t>
              </w:r>
            </w:hyperlink>
            <w:r>
              <w:t xml:space="preserve"> Федерального закона от 27 июня 2011 года N 161-ФЗ</w:t>
            </w:r>
          </w:p>
        </w:tc>
      </w:tr>
      <w:tr w:rsidR="00000000" w14:paraId="1D7B1022" w14:textId="77777777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1506" w14:textId="77777777" w:rsidR="00000000" w:rsidRDefault="00A8515A">
            <w:pPr>
              <w:pStyle w:val="ConsPlusNormal"/>
              <w:jc w:val="center"/>
            </w:pPr>
            <w:r>
              <w:t>1)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44B2" w14:textId="77777777" w:rsidR="00000000" w:rsidRDefault="00A8515A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3F60" w14:textId="77777777" w:rsidR="00000000" w:rsidRDefault="00A8515A">
            <w:pPr>
              <w:pStyle w:val="ConsPlusNormal"/>
            </w:pPr>
          </w:p>
        </w:tc>
      </w:tr>
      <w:tr w:rsidR="00000000" w14:paraId="534CD759" w14:textId="77777777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9C0E" w14:textId="77777777" w:rsidR="00000000" w:rsidRDefault="00A8515A">
            <w:pPr>
              <w:pStyle w:val="ConsPlusNormal"/>
              <w:jc w:val="center"/>
            </w:pPr>
            <w:r>
              <w:t>2)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854E" w14:textId="77777777" w:rsidR="00000000" w:rsidRDefault="00A8515A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A800" w14:textId="77777777" w:rsidR="00000000" w:rsidRDefault="00A8515A">
            <w:pPr>
              <w:pStyle w:val="ConsPlusNormal"/>
            </w:pPr>
          </w:p>
        </w:tc>
      </w:tr>
      <w:tr w:rsidR="00000000" w14:paraId="3F606891" w14:textId="77777777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58E2" w14:textId="77777777" w:rsidR="00000000" w:rsidRDefault="00A8515A">
            <w:pPr>
              <w:pStyle w:val="ConsPlusNormal"/>
              <w:jc w:val="center"/>
            </w:pPr>
            <w:r>
              <w:t>...)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B0FD" w14:textId="77777777" w:rsidR="00000000" w:rsidRDefault="00A8515A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C069" w14:textId="77777777" w:rsidR="00000000" w:rsidRDefault="00A8515A">
            <w:pPr>
              <w:pStyle w:val="ConsPlusNormal"/>
            </w:pPr>
          </w:p>
        </w:tc>
      </w:tr>
      <w:tr w:rsidR="00000000" w14:paraId="6D3598E3" w14:textId="77777777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5638" w14:textId="77777777" w:rsidR="00000000" w:rsidRDefault="00A8515A">
            <w:pPr>
              <w:pStyle w:val="ConsPlusNormal"/>
              <w:jc w:val="center"/>
            </w:pPr>
            <w:r>
              <w:t>...)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907E" w14:textId="77777777" w:rsidR="00000000" w:rsidRDefault="00A8515A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E5DA" w14:textId="77777777" w:rsidR="00000000" w:rsidRDefault="00A8515A">
            <w:pPr>
              <w:pStyle w:val="ConsPlusNormal"/>
            </w:pPr>
          </w:p>
        </w:tc>
      </w:tr>
    </w:tbl>
    <w:p w14:paraId="3C371B40" w14:textId="77777777" w:rsidR="00000000" w:rsidRDefault="00A8515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14:paraId="1199630B" w14:textId="77777777">
        <w:tc>
          <w:tcPr>
            <w:tcW w:w="9071" w:type="dxa"/>
          </w:tcPr>
          <w:p w14:paraId="291D378D" w14:textId="77777777" w:rsidR="00000000" w:rsidRDefault="00A8515A">
            <w:pPr>
              <w:pStyle w:val="ConsPlusNormal"/>
              <w:ind w:firstLine="283"/>
              <w:jc w:val="both"/>
            </w:pPr>
            <w:r>
              <w:t>Я, _____________________________________________________________________,</w:t>
            </w:r>
          </w:p>
          <w:p w14:paraId="60E8D2C5" w14:textId="77777777" w:rsidR="00000000" w:rsidRDefault="00A8515A">
            <w:pPr>
              <w:pStyle w:val="ConsPlusNormal"/>
              <w:jc w:val="center"/>
            </w:pPr>
            <w:r>
              <w:t>(фамилия, имя и отчество (последнее - при наличии)</w:t>
            </w:r>
          </w:p>
          <w:p w14:paraId="5EEAB265" w14:textId="77777777" w:rsidR="00000000" w:rsidRDefault="00A8515A">
            <w:pPr>
              <w:pStyle w:val="ConsPlusNormal"/>
              <w:jc w:val="both"/>
            </w:pPr>
            <w:r>
              <w:t xml:space="preserve">подтверждаю соответствие требованиям, предусмотренным законодательством Российской Федерации, включая нормативные </w:t>
            </w:r>
            <w:r>
              <w:t xml:space="preserve">акты Банка России, и заверяю, что мои </w:t>
            </w:r>
            <w:r>
              <w:lastRenderedPageBreak/>
              <w:t>ответы на вопросы анкеты являются достоверными и полными.</w:t>
            </w:r>
          </w:p>
          <w:p w14:paraId="6CCABCEE" w14:textId="77777777" w:rsidR="00000000" w:rsidRDefault="00A8515A">
            <w:pPr>
              <w:pStyle w:val="ConsPlusNormal"/>
              <w:ind w:firstLine="540"/>
              <w:jc w:val="both"/>
            </w:pPr>
            <w:r>
              <w:t xml:space="preserve">С обработкой моих персональных данных Банком России в целях выполнения его функций в соответствии с Федеральным </w:t>
            </w:r>
            <w:hyperlink r:id="rId8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27 июня 2011 года N 161-ФЗ согласен.</w:t>
            </w:r>
          </w:p>
          <w:p w14:paraId="38BEFA69" w14:textId="77777777" w:rsidR="00000000" w:rsidRDefault="00A8515A">
            <w:pPr>
              <w:pStyle w:val="ConsPlusNormal"/>
              <w:ind w:firstLine="540"/>
              <w:jc w:val="both"/>
            </w:pPr>
            <w:r>
              <w:t>Согласие на обработку персональных данных Банком России всту</w:t>
            </w:r>
            <w:r>
              <w:t>пает в силу со дня подписания мной настоящей анкеты и действует до истечения сроков хранения соответствующей информации или документов, содержащих указанную информацию.</w:t>
            </w:r>
          </w:p>
        </w:tc>
      </w:tr>
      <w:tr w:rsidR="00000000" w14:paraId="7BE8F0F2" w14:textId="77777777">
        <w:tc>
          <w:tcPr>
            <w:tcW w:w="9071" w:type="dxa"/>
            <w:tcBorders>
              <w:bottom w:val="single" w:sz="4" w:space="0" w:color="auto"/>
            </w:tcBorders>
          </w:tcPr>
          <w:p w14:paraId="447948C1" w14:textId="77777777" w:rsidR="00000000" w:rsidRDefault="00A8515A">
            <w:pPr>
              <w:pStyle w:val="ConsPlusNormal"/>
            </w:pPr>
          </w:p>
        </w:tc>
      </w:tr>
      <w:tr w:rsidR="00000000" w14:paraId="1F71113B" w14:textId="77777777">
        <w:tc>
          <w:tcPr>
            <w:tcW w:w="9071" w:type="dxa"/>
            <w:tcBorders>
              <w:top w:val="single" w:sz="4" w:space="0" w:color="auto"/>
            </w:tcBorders>
          </w:tcPr>
          <w:p w14:paraId="32707624" w14:textId="77777777" w:rsidR="00000000" w:rsidRDefault="00A8515A">
            <w:pPr>
              <w:pStyle w:val="ConsPlusNormal"/>
              <w:jc w:val="center"/>
            </w:pPr>
            <w:r>
              <w:t>(инициалы, фамилия, подпись лица, заполнившего настоящую анкету)</w:t>
            </w:r>
          </w:p>
        </w:tc>
      </w:tr>
    </w:tbl>
    <w:p w14:paraId="4FAEC938" w14:textId="77777777" w:rsidR="00000000" w:rsidRDefault="00A8515A">
      <w:pPr>
        <w:pStyle w:val="ConsPlusNormal"/>
        <w:jc w:val="both"/>
      </w:pPr>
    </w:p>
    <w:p w14:paraId="7F6A3970" w14:textId="77777777" w:rsidR="00000000" w:rsidRDefault="00A8515A">
      <w:pPr>
        <w:pStyle w:val="ConsPlusNormal"/>
        <w:ind w:firstLine="540"/>
        <w:jc w:val="both"/>
      </w:pPr>
      <w:r>
        <w:t>-----------------</w:t>
      </w:r>
      <w:r>
        <w:t>---------------</w:t>
      </w:r>
    </w:p>
    <w:p w14:paraId="292A848F" w14:textId="77777777" w:rsidR="00000000" w:rsidRDefault="00A8515A">
      <w:pPr>
        <w:pStyle w:val="ConsPlusNormal"/>
        <w:spacing w:before="240"/>
        <w:ind w:firstLine="540"/>
        <w:jc w:val="both"/>
      </w:pPr>
      <w:bookmarkStart w:id="12" w:name="Par226"/>
      <w:bookmarkEnd w:id="12"/>
      <w:r>
        <w:t>&lt;1&gt; Заполняется с использованием технических средств либо рукописным способом.</w:t>
      </w:r>
    </w:p>
    <w:p w14:paraId="5F2C39FD" w14:textId="77777777" w:rsidR="00000000" w:rsidRDefault="00A8515A">
      <w:pPr>
        <w:pStyle w:val="ConsPlusNormal"/>
        <w:spacing w:before="240"/>
        <w:ind w:firstLine="540"/>
        <w:jc w:val="both"/>
      </w:pPr>
      <w:bookmarkStart w:id="13" w:name="Par227"/>
      <w:bookmarkEnd w:id="13"/>
      <w:r>
        <w:t>&lt;2&gt; Собрание законодательства Российской Федерации, 1996, N 25, ст. 2954; "Официальный интернет-портал правовой информации" (www.pravo.go</w:t>
      </w:r>
      <w:r>
        <w:t>v.ru), 2 декабря 2019 года.</w:t>
      </w:r>
    </w:p>
    <w:p w14:paraId="3EB98929" w14:textId="77777777" w:rsidR="00000000" w:rsidRDefault="00A8515A">
      <w:pPr>
        <w:pStyle w:val="ConsPlusNormal"/>
        <w:spacing w:before="240"/>
        <w:ind w:firstLine="540"/>
        <w:jc w:val="both"/>
      </w:pPr>
      <w:bookmarkStart w:id="14" w:name="Par228"/>
      <w:bookmarkEnd w:id="14"/>
      <w:r>
        <w:t>&lt;3&gt; Собрание законодательства Российской Федерации, 2002, N 1, ст. 3; "Официальный интернет-портал правовой информации" (www.pravo.gov.ru), 16 декабря 2019 года.</w:t>
      </w:r>
    </w:p>
    <w:p w14:paraId="6ECFB319" w14:textId="77777777" w:rsidR="00000000" w:rsidRDefault="00A8515A">
      <w:pPr>
        <w:pStyle w:val="ConsPlusNormal"/>
        <w:jc w:val="both"/>
      </w:pPr>
    </w:p>
    <w:p w14:paraId="3116B1AE" w14:textId="77777777" w:rsidR="00000000" w:rsidRDefault="00A8515A">
      <w:pPr>
        <w:pStyle w:val="ConsPlusNormal"/>
        <w:jc w:val="both"/>
      </w:pPr>
    </w:p>
    <w:p w14:paraId="4EAB33C1" w14:textId="77777777" w:rsidR="00000000" w:rsidRDefault="00A8515A">
      <w:pPr>
        <w:pStyle w:val="ConsPlusNormal"/>
        <w:jc w:val="both"/>
      </w:pPr>
    </w:p>
    <w:p w14:paraId="18ED6143" w14:textId="77777777" w:rsidR="00000000" w:rsidRDefault="00A8515A">
      <w:pPr>
        <w:pStyle w:val="ConsPlusNormal"/>
        <w:jc w:val="both"/>
      </w:pPr>
    </w:p>
    <w:p w14:paraId="65B8FB43" w14:textId="77777777" w:rsidR="00000000" w:rsidRDefault="00A8515A">
      <w:pPr>
        <w:pStyle w:val="ConsPlusNormal"/>
        <w:jc w:val="both"/>
      </w:pPr>
    </w:p>
    <w:p w14:paraId="048C34D3" w14:textId="77777777" w:rsidR="00000000" w:rsidRDefault="00A8515A">
      <w:pPr>
        <w:pStyle w:val="ConsPlusNormal"/>
        <w:jc w:val="right"/>
        <w:outlineLvl w:val="0"/>
      </w:pPr>
      <w:r>
        <w:t>Приложение 2</w:t>
      </w:r>
    </w:p>
    <w:p w14:paraId="11D34352" w14:textId="77777777" w:rsidR="00000000" w:rsidRDefault="00A8515A">
      <w:pPr>
        <w:pStyle w:val="ConsPlusNormal"/>
        <w:jc w:val="right"/>
      </w:pPr>
      <w:r>
        <w:t>к Указанию Банка России</w:t>
      </w:r>
    </w:p>
    <w:p w14:paraId="70CA4AE5" w14:textId="77777777" w:rsidR="00000000" w:rsidRDefault="00A8515A">
      <w:pPr>
        <w:pStyle w:val="ConsPlusNormal"/>
        <w:jc w:val="right"/>
      </w:pPr>
      <w:r>
        <w:t>от 26 декабря 2019 г. N 5379-У</w:t>
      </w:r>
    </w:p>
    <w:p w14:paraId="1BA8368B" w14:textId="77777777" w:rsidR="00000000" w:rsidRDefault="00A8515A">
      <w:pPr>
        <w:pStyle w:val="ConsPlusNormal"/>
        <w:jc w:val="right"/>
      </w:pPr>
      <w:r>
        <w:t>"О регистрации Банком России</w:t>
      </w:r>
    </w:p>
    <w:p w14:paraId="1F413602" w14:textId="77777777" w:rsidR="00000000" w:rsidRDefault="00A8515A">
      <w:pPr>
        <w:pStyle w:val="ConsPlusNormal"/>
        <w:jc w:val="right"/>
      </w:pPr>
      <w:r>
        <w:t>организаций в качестве операторов</w:t>
      </w:r>
    </w:p>
    <w:p w14:paraId="23C1B775" w14:textId="77777777" w:rsidR="00000000" w:rsidRDefault="00A8515A">
      <w:pPr>
        <w:pStyle w:val="ConsPlusNormal"/>
        <w:jc w:val="right"/>
      </w:pPr>
      <w:r>
        <w:t>платежных систем, включении иностранных</w:t>
      </w:r>
    </w:p>
    <w:p w14:paraId="59A7B6FA" w14:textId="77777777" w:rsidR="00000000" w:rsidRDefault="00A8515A">
      <w:pPr>
        <w:pStyle w:val="ConsPlusNormal"/>
        <w:jc w:val="right"/>
      </w:pPr>
      <w:r>
        <w:t>организаций, являющихся операторами</w:t>
      </w:r>
    </w:p>
    <w:p w14:paraId="12238CDC" w14:textId="77777777" w:rsidR="00000000" w:rsidRDefault="00A8515A">
      <w:pPr>
        <w:pStyle w:val="ConsPlusNormal"/>
        <w:jc w:val="right"/>
      </w:pPr>
      <w:r>
        <w:t>иностранных платежных систем, в реестр</w:t>
      </w:r>
    </w:p>
    <w:p w14:paraId="78DF86F2" w14:textId="77777777" w:rsidR="00000000" w:rsidRDefault="00A8515A">
      <w:pPr>
        <w:pStyle w:val="ConsPlusNormal"/>
        <w:jc w:val="right"/>
      </w:pPr>
      <w:r>
        <w:t xml:space="preserve">операторов иностранных </w:t>
      </w:r>
      <w:r>
        <w:t>платежных</w:t>
      </w:r>
    </w:p>
    <w:p w14:paraId="3248E681" w14:textId="77777777" w:rsidR="00000000" w:rsidRDefault="00A8515A">
      <w:pPr>
        <w:pStyle w:val="ConsPlusNormal"/>
        <w:jc w:val="right"/>
      </w:pPr>
      <w:r>
        <w:t>систем, о порядке ведения реестра</w:t>
      </w:r>
    </w:p>
    <w:p w14:paraId="31BFAE9E" w14:textId="77777777" w:rsidR="00000000" w:rsidRDefault="00A8515A">
      <w:pPr>
        <w:pStyle w:val="ConsPlusNormal"/>
        <w:jc w:val="right"/>
      </w:pPr>
      <w:r>
        <w:t>операторов платежных систем и реестра</w:t>
      </w:r>
    </w:p>
    <w:p w14:paraId="219AAF61" w14:textId="77777777" w:rsidR="00000000" w:rsidRDefault="00A8515A">
      <w:pPr>
        <w:pStyle w:val="ConsPlusNormal"/>
        <w:jc w:val="right"/>
      </w:pPr>
      <w:r>
        <w:t>операторов иностранных</w:t>
      </w:r>
    </w:p>
    <w:p w14:paraId="4646D6C2" w14:textId="77777777" w:rsidR="00000000" w:rsidRDefault="00A8515A">
      <w:pPr>
        <w:pStyle w:val="ConsPlusNormal"/>
        <w:jc w:val="right"/>
      </w:pPr>
      <w:r>
        <w:t>платежных систем"</w:t>
      </w:r>
    </w:p>
    <w:p w14:paraId="26A9A4FF" w14:textId="77777777" w:rsidR="00000000" w:rsidRDefault="00A8515A">
      <w:pPr>
        <w:pStyle w:val="ConsPlusNormal"/>
        <w:jc w:val="both"/>
      </w:pPr>
    </w:p>
    <w:p w14:paraId="552BA047" w14:textId="77777777" w:rsidR="00000000" w:rsidRDefault="00A8515A">
      <w:pPr>
        <w:pStyle w:val="ConsPlusNormal"/>
        <w:jc w:val="right"/>
      </w:pPr>
      <w:r>
        <w:t>(форма)</w:t>
      </w:r>
    </w:p>
    <w:p w14:paraId="05B0B53D" w14:textId="77777777" w:rsidR="00000000" w:rsidRDefault="00A8515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3"/>
        <w:gridCol w:w="4588"/>
      </w:tblGrid>
      <w:tr w:rsidR="00000000" w14:paraId="01338FA4" w14:textId="77777777">
        <w:tc>
          <w:tcPr>
            <w:tcW w:w="4483" w:type="dxa"/>
          </w:tcPr>
          <w:p w14:paraId="672598C9" w14:textId="77777777" w:rsidR="00000000" w:rsidRDefault="00A8515A">
            <w:pPr>
              <w:pStyle w:val="ConsPlusNormal"/>
            </w:pPr>
          </w:p>
        </w:tc>
        <w:tc>
          <w:tcPr>
            <w:tcW w:w="4588" w:type="dxa"/>
          </w:tcPr>
          <w:p w14:paraId="286336A1" w14:textId="77777777" w:rsidR="00000000" w:rsidRDefault="00A8515A">
            <w:pPr>
              <w:pStyle w:val="ConsPlusNormal"/>
            </w:pPr>
            <w:r>
              <w:t xml:space="preserve">Код формы по </w:t>
            </w:r>
            <w:hyperlink r:id="rId89" w:history="1">
              <w:r>
                <w:rPr>
                  <w:color w:val="0000FF"/>
                </w:rPr>
                <w:t>ОКУД</w:t>
              </w:r>
            </w:hyperlink>
            <w:r>
              <w:t xml:space="preserve"> 0403010</w:t>
            </w:r>
          </w:p>
        </w:tc>
      </w:tr>
      <w:tr w:rsidR="00000000" w14:paraId="31912F83" w14:textId="77777777">
        <w:tc>
          <w:tcPr>
            <w:tcW w:w="9071" w:type="dxa"/>
            <w:gridSpan w:val="2"/>
          </w:tcPr>
          <w:p w14:paraId="321A2F31" w14:textId="77777777" w:rsidR="00000000" w:rsidRDefault="00A8515A">
            <w:pPr>
              <w:pStyle w:val="ConsPlusNormal"/>
            </w:pPr>
          </w:p>
        </w:tc>
      </w:tr>
      <w:tr w:rsidR="00000000" w14:paraId="73151C9E" w14:textId="77777777">
        <w:tc>
          <w:tcPr>
            <w:tcW w:w="9071" w:type="dxa"/>
            <w:gridSpan w:val="2"/>
          </w:tcPr>
          <w:p w14:paraId="29D88939" w14:textId="77777777" w:rsidR="00000000" w:rsidRDefault="00A8515A">
            <w:pPr>
              <w:pStyle w:val="ConsPlusNormal"/>
              <w:jc w:val="center"/>
            </w:pPr>
            <w:r>
              <w:t>БАНК РОССИИ</w:t>
            </w:r>
          </w:p>
        </w:tc>
      </w:tr>
      <w:tr w:rsidR="00000000" w14:paraId="3E202DB2" w14:textId="77777777">
        <w:tc>
          <w:tcPr>
            <w:tcW w:w="9071" w:type="dxa"/>
            <w:gridSpan w:val="2"/>
          </w:tcPr>
          <w:p w14:paraId="0BF7D7D8" w14:textId="77777777" w:rsidR="00000000" w:rsidRDefault="00A8515A">
            <w:pPr>
              <w:pStyle w:val="ConsPlusNormal"/>
            </w:pPr>
          </w:p>
        </w:tc>
      </w:tr>
      <w:tr w:rsidR="00000000" w14:paraId="5439A7E7" w14:textId="77777777">
        <w:tc>
          <w:tcPr>
            <w:tcW w:w="9071" w:type="dxa"/>
            <w:gridSpan w:val="2"/>
          </w:tcPr>
          <w:p w14:paraId="7385D04A" w14:textId="77777777" w:rsidR="00000000" w:rsidRDefault="00A8515A">
            <w:pPr>
              <w:pStyle w:val="ConsPlusNormal"/>
              <w:jc w:val="center"/>
            </w:pPr>
            <w:bookmarkStart w:id="15" w:name="Par255"/>
            <w:bookmarkEnd w:id="15"/>
            <w:r>
              <w:t>СВИДЕТЕЛЬСТВО</w:t>
            </w:r>
          </w:p>
          <w:p w14:paraId="6F94A3C9" w14:textId="77777777" w:rsidR="00000000" w:rsidRDefault="00A8515A">
            <w:pPr>
              <w:pStyle w:val="ConsPlusNormal"/>
              <w:jc w:val="center"/>
            </w:pPr>
            <w:r>
              <w:t>о регистрации оператора платежной системы</w:t>
            </w:r>
          </w:p>
          <w:p w14:paraId="345C4E6E" w14:textId="77777777" w:rsidR="00000000" w:rsidRDefault="00A8515A">
            <w:pPr>
              <w:pStyle w:val="ConsPlusNormal"/>
              <w:jc w:val="center"/>
            </w:pPr>
            <w:r>
              <w:t>(регистрационное свидетельство)</w:t>
            </w:r>
          </w:p>
        </w:tc>
      </w:tr>
      <w:tr w:rsidR="00000000" w14:paraId="53984784" w14:textId="77777777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14:paraId="42EB2FDF" w14:textId="77777777" w:rsidR="00000000" w:rsidRDefault="00A8515A">
            <w:pPr>
              <w:pStyle w:val="ConsPlusNormal"/>
            </w:pPr>
          </w:p>
        </w:tc>
      </w:tr>
      <w:tr w:rsidR="00000000" w14:paraId="56FD4CDF" w14:textId="77777777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14:paraId="13FC7410" w14:textId="77777777" w:rsidR="00000000" w:rsidRDefault="00A8515A">
            <w:pPr>
              <w:pStyle w:val="ConsPlusNormal"/>
              <w:jc w:val="center"/>
            </w:pPr>
            <w:r>
              <w:t>(полное и сокращенное (при наличии) фирменные наименования оператора платежной системы)</w:t>
            </w:r>
          </w:p>
        </w:tc>
      </w:tr>
      <w:tr w:rsidR="00000000" w14:paraId="5E55573B" w14:textId="77777777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14:paraId="4E7AF6A8" w14:textId="77777777" w:rsidR="00000000" w:rsidRDefault="00A8515A">
            <w:pPr>
              <w:pStyle w:val="ConsPlusNormal"/>
            </w:pPr>
          </w:p>
        </w:tc>
      </w:tr>
      <w:tr w:rsidR="00000000" w14:paraId="29AB1ADD" w14:textId="77777777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14:paraId="0B006839" w14:textId="77777777" w:rsidR="00000000" w:rsidRDefault="00A8515A">
            <w:pPr>
              <w:pStyle w:val="ConsPlusNormal"/>
              <w:jc w:val="center"/>
            </w:pPr>
            <w:r>
              <w:t>(место нахождения (адрес) оператора платежной системы)</w:t>
            </w:r>
          </w:p>
        </w:tc>
      </w:tr>
    </w:tbl>
    <w:p w14:paraId="2432670E" w14:textId="77777777" w:rsidR="00000000" w:rsidRDefault="00A8515A">
      <w:pPr>
        <w:pStyle w:val="ConsPlusNormal"/>
        <w:jc w:val="both"/>
      </w:pPr>
    </w:p>
    <w:p w14:paraId="3CA8449A" w14:textId="77777777" w:rsidR="00000000" w:rsidRDefault="00A8515A">
      <w:pPr>
        <w:pStyle w:val="ConsPlusNonformat"/>
        <w:jc w:val="both"/>
      </w:pPr>
      <w:r>
        <w:t>1. ________________________________________________________________________</w:t>
      </w:r>
    </w:p>
    <w:p w14:paraId="1E5C8A7C" w14:textId="77777777" w:rsidR="00000000" w:rsidRDefault="00A8515A">
      <w:pPr>
        <w:pStyle w:val="ConsPlusNonformat"/>
        <w:jc w:val="both"/>
      </w:pPr>
      <w:r>
        <w:t xml:space="preserve">                     (наименование платежной системы)</w:t>
      </w:r>
    </w:p>
    <w:p w14:paraId="5F3975E9" w14:textId="77777777" w:rsidR="00000000" w:rsidRDefault="00A8515A">
      <w:pPr>
        <w:pStyle w:val="ConsPlusNonformat"/>
        <w:jc w:val="both"/>
      </w:pPr>
      <w:r>
        <w:t xml:space="preserve">    Запись об операторе  платежной  системы  внесена  в  реестр  опер</w:t>
      </w:r>
      <w:r>
        <w:t>аторов</w:t>
      </w:r>
    </w:p>
    <w:p w14:paraId="3A6D54B2" w14:textId="77777777" w:rsidR="00000000" w:rsidRDefault="00A8515A">
      <w:pPr>
        <w:pStyle w:val="ConsPlusNonformat"/>
        <w:jc w:val="both"/>
      </w:pPr>
      <w:r>
        <w:t>платежных систем __ ________________ ____ года.</w:t>
      </w:r>
    </w:p>
    <w:p w14:paraId="0F56FD78" w14:textId="77777777" w:rsidR="00000000" w:rsidRDefault="00A8515A">
      <w:pPr>
        <w:pStyle w:val="ConsPlusNonformat"/>
        <w:jc w:val="both"/>
      </w:pPr>
      <w:r>
        <w:t xml:space="preserve">                  (дата регистрации оператора</w:t>
      </w:r>
    </w:p>
    <w:p w14:paraId="17469F0A" w14:textId="77777777" w:rsidR="00000000" w:rsidRDefault="00A8515A">
      <w:pPr>
        <w:pStyle w:val="ConsPlusNonformat"/>
        <w:jc w:val="both"/>
      </w:pPr>
      <w:r>
        <w:t xml:space="preserve">                       платежной системы)</w:t>
      </w:r>
    </w:p>
    <w:p w14:paraId="0B501030" w14:textId="77777777" w:rsidR="00000000" w:rsidRDefault="00A8515A">
      <w:pPr>
        <w:pStyle w:val="ConsPlusNonformat"/>
        <w:jc w:val="both"/>
      </w:pPr>
      <w:r>
        <w:t>2. ________________________________________________________________________</w:t>
      </w:r>
    </w:p>
    <w:p w14:paraId="1989B4D7" w14:textId="77777777" w:rsidR="00000000" w:rsidRDefault="00A8515A">
      <w:pPr>
        <w:pStyle w:val="ConsPlusNonformat"/>
        <w:jc w:val="both"/>
      </w:pPr>
      <w:r>
        <w:t xml:space="preserve">                     (наименование пл</w:t>
      </w:r>
      <w:r>
        <w:t>атежной системы)</w:t>
      </w:r>
    </w:p>
    <w:p w14:paraId="52EB66CF" w14:textId="77777777" w:rsidR="00000000" w:rsidRDefault="00A8515A">
      <w:pPr>
        <w:pStyle w:val="ConsPlusNonformat"/>
        <w:jc w:val="both"/>
      </w:pPr>
      <w:r>
        <w:t xml:space="preserve">    Запись  об  операторе  платежной  системы  внесена  в реестр операторов</w:t>
      </w:r>
    </w:p>
    <w:p w14:paraId="2BD3F0B6" w14:textId="77777777" w:rsidR="00000000" w:rsidRDefault="00A8515A">
      <w:pPr>
        <w:pStyle w:val="ConsPlusNonformat"/>
        <w:jc w:val="both"/>
      </w:pPr>
      <w:r>
        <w:t xml:space="preserve">платежных систем __ ______________ ____ года </w:t>
      </w:r>
      <w:hyperlink w:anchor="Par308" w:tooltip="&lt;1&gt; Количество полей соответствует количеству платежных систем." w:history="1">
        <w:r>
          <w:rPr>
            <w:color w:val="0000FF"/>
          </w:rPr>
          <w:t>&lt;1&gt;</w:t>
        </w:r>
      </w:hyperlink>
      <w:r>
        <w:t>.</w:t>
      </w:r>
    </w:p>
    <w:p w14:paraId="7CC643F7" w14:textId="77777777" w:rsidR="00000000" w:rsidRDefault="00A8515A">
      <w:pPr>
        <w:pStyle w:val="ConsPlusNonformat"/>
        <w:jc w:val="both"/>
      </w:pPr>
      <w:r>
        <w:t xml:space="preserve">                  (да</w:t>
      </w:r>
      <w:r>
        <w:t>та регистрации оператора</w:t>
      </w:r>
    </w:p>
    <w:p w14:paraId="5D2A505E" w14:textId="77777777" w:rsidR="00000000" w:rsidRDefault="00A8515A">
      <w:pPr>
        <w:pStyle w:val="ConsPlusNonformat"/>
        <w:jc w:val="both"/>
      </w:pPr>
      <w:r>
        <w:t xml:space="preserve">                        платежной системы)</w:t>
      </w:r>
    </w:p>
    <w:p w14:paraId="3B5A06E2" w14:textId="77777777" w:rsidR="00000000" w:rsidRDefault="00A8515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7"/>
        <w:gridCol w:w="368"/>
        <w:gridCol w:w="368"/>
        <w:gridCol w:w="368"/>
        <w:gridCol w:w="368"/>
        <w:gridCol w:w="3628"/>
      </w:tblGrid>
      <w:tr w:rsidR="00000000" w14:paraId="718D6175" w14:textId="77777777">
        <w:tc>
          <w:tcPr>
            <w:tcW w:w="9027" w:type="dxa"/>
            <w:gridSpan w:val="6"/>
          </w:tcPr>
          <w:p w14:paraId="07C6D2B0" w14:textId="77777777" w:rsidR="00000000" w:rsidRDefault="00A8515A">
            <w:pPr>
              <w:pStyle w:val="ConsPlusNormal"/>
              <w:jc w:val="center"/>
            </w:pPr>
            <w:r>
              <w:t>регистрационный номер оператора платежной системы</w:t>
            </w:r>
          </w:p>
        </w:tc>
      </w:tr>
      <w:tr w:rsidR="00000000" w14:paraId="62BA7D32" w14:textId="77777777">
        <w:tc>
          <w:tcPr>
            <w:tcW w:w="9027" w:type="dxa"/>
            <w:gridSpan w:val="6"/>
          </w:tcPr>
          <w:p w14:paraId="57E0B632" w14:textId="77777777" w:rsidR="00000000" w:rsidRDefault="00A8515A">
            <w:pPr>
              <w:pStyle w:val="ConsPlusNormal"/>
            </w:pPr>
          </w:p>
        </w:tc>
      </w:tr>
      <w:tr w:rsidR="00000000" w14:paraId="3B4D6CFF" w14:textId="77777777">
        <w:tc>
          <w:tcPr>
            <w:tcW w:w="3927" w:type="dxa"/>
            <w:tcBorders>
              <w:right w:val="single" w:sz="4" w:space="0" w:color="auto"/>
            </w:tcBorders>
          </w:tcPr>
          <w:p w14:paraId="2761C99F" w14:textId="77777777" w:rsidR="00000000" w:rsidRDefault="00A8515A">
            <w:pPr>
              <w:pStyle w:val="ConsPlusNormal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A629" w14:textId="77777777" w:rsidR="00000000" w:rsidRDefault="00A8515A">
            <w:pPr>
              <w:pStyle w:val="ConsPlusNormal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6515" w14:textId="77777777" w:rsidR="00000000" w:rsidRDefault="00A8515A">
            <w:pPr>
              <w:pStyle w:val="ConsPlusNormal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CFF1" w14:textId="77777777" w:rsidR="00000000" w:rsidRDefault="00A8515A">
            <w:pPr>
              <w:pStyle w:val="ConsPlusNormal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0706" w14:textId="77777777" w:rsidR="00000000" w:rsidRDefault="00A8515A">
            <w:pPr>
              <w:pStyle w:val="ConsPlusNormal"/>
            </w:pPr>
          </w:p>
        </w:tc>
        <w:tc>
          <w:tcPr>
            <w:tcW w:w="3628" w:type="dxa"/>
            <w:tcBorders>
              <w:left w:val="single" w:sz="4" w:space="0" w:color="auto"/>
            </w:tcBorders>
          </w:tcPr>
          <w:p w14:paraId="12394D0B" w14:textId="77777777" w:rsidR="00000000" w:rsidRDefault="00A8515A">
            <w:pPr>
              <w:pStyle w:val="ConsPlusNormal"/>
            </w:pPr>
          </w:p>
        </w:tc>
      </w:tr>
      <w:tr w:rsidR="00000000" w14:paraId="5E13102C" w14:textId="77777777">
        <w:tc>
          <w:tcPr>
            <w:tcW w:w="9027" w:type="dxa"/>
            <w:gridSpan w:val="6"/>
          </w:tcPr>
          <w:p w14:paraId="245B4FD9" w14:textId="77777777" w:rsidR="00000000" w:rsidRDefault="00A8515A">
            <w:pPr>
              <w:pStyle w:val="ConsPlusNormal"/>
            </w:pPr>
          </w:p>
        </w:tc>
      </w:tr>
    </w:tbl>
    <w:p w14:paraId="1C6047BF" w14:textId="77777777" w:rsidR="00000000" w:rsidRDefault="00A8515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644"/>
        <w:gridCol w:w="340"/>
        <w:gridCol w:w="1871"/>
        <w:gridCol w:w="340"/>
        <w:gridCol w:w="3231"/>
      </w:tblGrid>
      <w:tr w:rsidR="00000000" w14:paraId="67019C17" w14:textId="77777777">
        <w:tc>
          <w:tcPr>
            <w:tcW w:w="3231" w:type="dxa"/>
            <w:gridSpan w:val="2"/>
            <w:tcBorders>
              <w:bottom w:val="single" w:sz="4" w:space="0" w:color="auto"/>
            </w:tcBorders>
          </w:tcPr>
          <w:p w14:paraId="34AD231C" w14:textId="77777777" w:rsidR="00000000" w:rsidRDefault="00A8515A">
            <w:pPr>
              <w:pStyle w:val="ConsPlusNormal"/>
            </w:pPr>
          </w:p>
        </w:tc>
        <w:tc>
          <w:tcPr>
            <w:tcW w:w="340" w:type="dxa"/>
          </w:tcPr>
          <w:p w14:paraId="7128AFE7" w14:textId="77777777" w:rsidR="00000000" w:rsidRDefault="00A8515A">
            <w:pPr>
              <w:pStyle w:val="ConsPlusNormal"/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40F11CBD" w14:textId="77777777" w:rsidR="00000000" w:rsidRDefault="00A8515A">
            <w:pPr>
              <w:pStyle w:val="ConsPlusNormal"/>
            </w:pPr>
          </w:p>
        </w:tc>
        <w:tc>
          <w:tcPr>
            <w:tcW w:w="340" w:type="dxa"/>
          </w:tcPr>
          <w:p w14:paraId="7CE8672F" w14:textId="77777777" w:rsidR="00000000" w:rsidRDefault="00A8515A">
            <w:pPr>
              <w:pStyle w:val="ConsPlusNormal"/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7ACB5ED2" w14:textId="77777777" w:rsidR="00000000" w:rsidRDefault="00A8515A">
            <w:pPr>
              <w:pStyle w:val="ConsPlusNormal"/>
            </w:pPr>
          </w:p>
        </w:tc>
      </w:tr>
      <w:tr w:rsidR="00000000" w14:paraId="31062097" w14:textId="77777777">
        <w:tc>
          <w:tcPr>
            <w:tcW w:w="3231" w:type="dxa"/>
            <w:gridSpan w:val="2"/>
            <w:tcBorders>
              <w:top w:val="single" w:sz="4" w:space="0" w:color="auto"/>
            </w:tcBorders>
          </w:tcPr>
          <w:p w14:paraId="43CE1DA9" w14:textId="77777777" w:rsidR="00000000" w:rsidRDefault="00A8515A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340" w:type="dxa"/>
          </w:tcPr>
          <w:p w14:paraId="5554A72C" w14:textId="77777777" w:rsidR="00000000" w:rsidRDefault="00A8515A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14:paraId="2B9E2777" w14:textId="77777777" w:rsidR="00000000" w:rsidRDefault="00A8515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14:paraId="6D5CC9F5" w14:textId="77777777" w:rsidR="00000000" w:rsidRDefault="00A8515A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14:paraId="1BBCB205" w14:textId="77777777" w:rsidR="00000000" w:rsidRDefault="00A8515A">
            <w:pPr>
              <w:pStyle w:val="ConsPlusNormal"/>
            </w:pPr>
            <w:r>
              <w:t>(инициалы, фамилия)</w:t>
            </w:r>
          </w:p>
        </w:tc>
      </w:tr>
      <w:tr w:rsidR="00000000" w14:paraId="10C0DB5E" w14:textId="77777777">
        <w:tc>
          <w:tcPr>
            <w:tcW w:w="3231" w:type="dxa"/>
            <w:gridSpan w:val="2"/>
          </w:tcPr>
          <w:p w14:paraId="531D123A" w14:textId="77777777" w:rsidR="00000000" w:rsidRDefault="00A8515A">
            <w:pPr>
              <w:pStyle w:val="ConsPlusNormal"/>
            </w:pPr>
          </w:p>
        </w:tc>
        <w:tc>
          <w:tcPr>
            <w:tcW w:w="340" w:type="dxa"/>
          </w:tcPr>
          <w:p w14:paraId="1D511EF4" w14:textId="77777777" w:rsidR="00000000" w:rsidRDefault="00A8515A">
            <w:pPr>
              <w:pStyle w:val="ConsPlusNormal"/>
            </w:pPr>
          </w:p>
        </w:tc>
        <w:tc>
          <w:tcPr>
            <w:tcW w:w="1871" w:type="dxa"/>
          </w:tcPr>
          <w:p w14:paraId="4C1D2EFC" w14:textId="77777777" w:rsidR="00000000" w:rsidRDefault="00A8515A">
            <w:pPr>
              <w:pStyle w:val="ConsPlusNormal"/>
            </w:pPr>
          </w:p>
        </w:tc>
        <w:tc>
          <w:tcPr>
            <w:tcW w:w="340" w:type="dxa"/>
          </w:tcPr>
          <w:p w14:paraId="16A06A2B" w14:textId="77777777" w:rsidR="00000000" w:rsidRDefault="00A8515A">
            <w:pPr>
              <w:pStyle w:val="ConsPlusNormal"/>
            </w:pPr>
          </w:p>
        </w:tc>
        <w:tc>
          <w:tcPr>
            <w:tcW w:w="3231" w:type="dxa"/>
          </w:tcPr>
          <w:p w14:paraId="2315A753" w14:textId="77777777" w:rsidR="00000000" w:rsidRDefault="00A8515A">
            <w:pPr>
              <w:pStyle w:val="ConsPlusNormal"/>
            </w:pPr>
          </w:p>
        </w:tc>
      </w:tr>
      <w:tr w:rsidR="00000000" w14:paraId="57F6A03A" w14:textId="77777777">
        <w:tc>
          <w:tcPr>
            <w:tcW w:w="1587" w:type="dxa"/>
          </w:tcPr>
          <w:p w14:paraId="51AC722D" w14:textId="77777777" w:rsidR="00000000" w:rsidRDefault="00A8515A">
            <w:pPr>
              <w:pStyle w:val="ConsPlusNormal"/>
              <w:ind w:firstLine="540"/>
            </w:pPr>
            <w:r>
              <w:t>М.П.</w:t>
            </w:r>
          </w:p>
        </w:tc>
        <w:tc>
          <w:tcPr>
            <w:tcW w:w="3855" w:type="dxa"/>
            <w:gridSpan w:val="3"/>
            <w:vAlign w:val="bottom"/>
          </w:tcPr>
          <w:p w14:paraId="5FA4F7B2" w14:textId="77777777" w:rsidR="00000000" w:rsidRDefault="00A8515A">
            <w:pPr>
              <w:pStyle w:val="ConsPlusNormal"/>
              <w:jc w:val="center"/>
            </w:pPr>
            <w:r>
              <w:t>__ ___________________ ____ года</w:t>
            </w:r>
          </w:p>
          <w:p w14:paraId="56BF4F37" w14:textId="77777777" w:rsidR="00000000" w:rsidRDefault="00A8515A">
            <w:pPr>
              <w:pStyle w:val="ConsPlusNormal"/>
              <w:jc w:val="center"/>
            </w:pPr>
            <w:r>
              <w:t>(дата подписания свидетельства)</w:t>
            </w:r>
          </w:p>
        </w:tc>
        <w:tc>
          <w:tcPr>
            <w:tcW w:w="340" w:type="dxa"/>
          </w:tcPr>
          <w:p w14:paraId="044ECBDF" w14:textId="77777777" w:rsidR="00000000" w:rsidRDefault="00A8515A">
            <w:pPr>
              <w:pStyle w:val="ConsPlusNormal"/>
            </w:pPr>
          </w:p>
        </w:tc>
        <w:tc>
          <w:tcPr>
            <w:tcW w:w="3231" w:type="dxa"/>
          </w:tcPr>
          <w:p w14:paraId="5DEFEA26" w14:textId="77777777" w:rsidR="00000000" w:rsidRDefault="00A8515A">
            <w:pPr>
              <w:pStyle w:val="ConsPlusNormal"/>
            </w:pPr>
          </w:p>
        </w:tc>
      </w:tr>
    </w:tbl>
    <w:p w14:paraId="2B6DA48B" w14:textId="77777777" w:rsidR="00000000" w:rsidRDefault="00A8515A">
      <w:pPr>
        <w:pStyle w:val="ConsPlusNormal"/>
        <w:jc w:val="both"/>
      </w:pPr>
    </w:p>
    <w:p w14:paraId="284E2950" w14:textId="77777777" w:rsidR="00000000" w:rsidRDefault="00A8515A">
      <w:pPr>
        <w:pStyle w:val="ConsPlusNormal"/>
        <w:ind w:firstLine="540"/>
        <w:jc w:val="both"/>
      </w:pPr>
      <w:r>
        <w:t>--------------------------------</w:t>
      </w:r>
    </w:p>
    <w:p w14:paraId="59939A1C" w14:textId="77777777" w:rsidR="00000000" w:rsidRDefault="00A8515A">
      <w:pPr>
        <w:pStyle w:val="ConsPlusNormal"/>
        <w:spacing w:before="240"/>
        <w:ind w:firstLine="540"/>
        <w:jc w:val="both"/>
      </w:pPr>
      <w:bookmarkStart w:id="16" w:name="Par308"/>
      <w:bookmarkEnd w:id="16"/>
      <w:r>
        <w:t>&lt;1&gt; Количество полей соответствует количеству платежных систем.</w:t>
      </w:r>
    </w:p>
    <w:p w14:paraId="0E8BF8EB" w14:textId="77777777" w:rsidR="00000000" w:rsidRDefault="00A8515A">
      <w:pPr>
        <w:pStyle w:val="ConsPlusNormal"/>
        <w:jc w:val="both"/>
      </w:pPr>
    </w:p>
    <w:p w14:paraId="2AD9138F" w14:textId="77777777" w:rsidR="00000000" w:rsidRDefault="00A8515A">
      <w:pPr>
        <w:pStyle w:val="ConsPlusNormal"/>
        <w:jc w:val="both"/>
      </w:pPr>
    </w:p>
    <w:p w14:paraId="64D013AA" w14:textId="77777777" w:rsidR="00000000" w:rsidRDefault="00A8515A">
      <w:pPr>
        <w:pStyle w:val="ConsPlusNormal"/>
        <w:jc w:val="both"/>
      </w:pPr>
    </w:p>
    <w:p w14:paraId="1D8F3BDF" w14:textId="77777777" w:rsidR="00000000" w:rsidRDefault="00A8515A">
      <w:pPr>
        <w:pStyle w:val="ConsPlusNormal"/>
        <w:jc w:val="both"/>
      </w:pPr>
    </w:p>
    <w:p w14:paraId="1AF8AF0F" w14:textId="77777777" w:rsidR="00000000" w:rsidRDefault="00A8515A">
      <w:pPr>
        <w:pStyle w:val="ConsPlusNormal"/>
        <w:jc w:val="both"/>
      </w:pPr>
    </w:p>
    <w:p w14:paraId="51608C25" w14:textId="77777777" w:rsidR="00000000" w:rsidRDefault="00A8515A">
      <w:pPr>
        <w:pStyle w:val="ConsPlusNormal"/>
        <w:jc w:val="right"/>
        <w:outlineLvl w:val="0"/>
      </w:pPr>
      <w:r>
        <w:t>Приложение 3</w:t>
      </w:r>
    </w:p>
    <w:p w14:paraId="7FED3C08" w14:textId="77777777" w:rsidR="00000000" w:rsidRDefault="00A8515A">
      <w:pPr>
        <w:pStyle w:val="ConsPlusNormal"/>
        <w:jc w:val="right"/>
      </w:pPr>
      <w:r>
        <w:t>к Указанию Банка России</w:t>
      </w:r>
    </w:p>
    <w:p w14:paraId="4B2501E1" w14:textId="77777777" w:rsidR="00000000" w:rsidRDefault="00A8515A">
      <w:pPr>
        <w:pStyle w:val="ConsPlusNormal"/>
        <w:jc w:val="right"/>
      </w:pPr>
      <w:r>
        <w:t>от 26 декабря 2019 г. N 5379-У</w:t>
      </w:r>
    </w:p>
    <w:p w14:paraId="65C6020F" w14:textId="77777777" w:rsidR="00000000" w:rsidRDefault="00A8515A">
      <w:pPr>
        <w:pStyle w:val="ConsPlusNormal"/>
        <w:jc w:val="right"/>
      </w:pPr>
      <w:r>
        <w:t>"О регистрации Банком России</w:t>
      </w:r>
    </w:p>
    <w:p w14:paraId="7849D3CF" w14:textId="77777777" w:rsidR="00000000" w:rsidRDefault="00A8515A">
      <w:pPr>
        <w:pStyle w:val="ConsPlusNormal"/>
        <w:jc w:val="right"/>
      </w:pPr>
      <w:r>
        <w:t>организаций в качестве операторов</w:t>
      </w:r>
    </w:p>
    <w:p w14:paraId="434FAEA6" w14:textId="77777777" w:rsidR="00000000" w:rsidRDefault="00A8515A">
      <w:pPr>
        <w:pStyle w:val="ConsPlusNormal"/>
        <w:jc w:val="right"/>
      </w:pPr>
      <w:r>
        <w:t>платежных систем, включении иностранных</w:t>
      </w:r>
    </w:p>
    <w:p w14:paraId="62EBF948" w14:textId="77777777" w:rsidR="00000000" w:rsidRDefault="00A8515A">
      <w:pPr>
        <w:pStyle w:val="ConsPlusNormal"/>
        <w:jc w:val="right"/>
      </w:pPr>
      <w:r>
        <w:t>организаций, являющихся операторами</w:t>
      </w:r>
    </w:p>
    <w:p w14:paraId="11C73D57" w14:textId="77777777" w:rsidR="00000000" w:rsidRDefault="00A8515A">
      <w:pPr>
        <w:pStyle w:val="ConsPlusNormal"/>
        <w:jc w:val="right"/>
      </w:pPr>
      <w:r>
        <w:t>иностранных платежных систем, в реестр</w:t>
      </w:r>
    </w:p>
    <w:p w14:paraId="2388E196" w14:textId="77777777" w:rsidR="00000000" w:rsidRDefault="00A8515A">
      <w:pPr>
        <w:pStyle w:val="ConsPlusNormal"/>
        <w:jc w:val="right"/>
      </w:pPr>
      <w:r>
        <w:t>операторов иностранных платежных</w:t>
      </w:r>
    </w:p>
    <w:p w14:paraId="55430D0F" w14:textId="77777777" w:rsidR="00000000" w:rsidRDefault="00A8515A">
      <w:pPr>
        <w:pStyle w:val="ConsPlusNormal"/>
        <w:jc w:val="right"/>
      </w:pPr>
      <w:r>
        <w:t>систем, о поря</w:t>
      </w:r>
      <w:r>
        <w:t>дке ведения реестра</w:t>
      </w:r>
    </w:p>
    <w:p w14:paraId="0858E2ED" w14:textId="77777777" w:rsidR="00000000" w:rsidRDefault="00A8515A">
      <w:pPr>
        <w:pStyle w:val="ConsPlusNormal"/>
        <w:jc w:val="right"/>
      </w:pPr>
      <w:r>
        <w:t>операторов платежных систем и реестра</w:t>
      </w:r>
    </w:p>
    <w:p w14:paraId="550655D8" w14:textId="77777777" w:rsidR="00000000" w:rsidRDefault="00A8515A">
      <w:pPr>
        <w:pStyle w:val="ConsPlusNormal"/>
        <w:jc w:val="right"/>
      </w:pPr>
      <w:r>
        <w:t>операторов иностранных</w:t>
      </w:r>
    </w:p>
    <w:p w14:paraId="6F181EB3" w14:textId="77777777" w:rsidR="00000000" w:rsidRDefault="00A8515A">
      <w:pPr>
        <w:pStyle w:val="ConsPlusNormal"/>
        <w:jc w:val="right"/>
      </w:pPr>
      <w:r>
        <w:t>платежных систем"</w:t>
      </w:r>
    </w:p>
    <w:p w14:paraId="0B5EB410" w14:textId="77777777" w:rsidR="00000000" w:rsidRDefault="00A8515A">
      <w:pPr>
        <w:pStyle w:val="ConsPlusNormal"/>
        <w:jc w:val="both"/>
      </w:pPr>
    </w:p>
    <w:p w14:paraId="4B2E872E" w14:textId="77777777" w:rsidR="00000000" w:rsidRDefault="00A8515A">
      <w:pPr>
        <w:pStyle w:val="ConsPlusNormal"/>
        <w:jc w:val="right"/>
      </w:pPr>
      <w:r>
        <w:t>(форма)</w:t>
      </w:r>
    </w:p>
    <w:p w14:paraId="5304C07C" w14:textId="77777777" w:rsidR="00000000" w:rsidRDefault="00A8515A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3"/>
        <w:gridCol w:w="4588"/>
      </w:tblGrid>
      <w:tr w:rsidR="00000000" w14:paraId="5EE06AD1" w14:textId="77777777">
        <w:tc>
          <w:tcPr>
            <w:tcW w:w="4483" w:type="dxa"/>
          </w:tcPr>
          <w:p w14:paraId="7859278A" w14:textId="77777777" w:rsidR="00000000" w:rsidRDefault="00A8515A">
            <w:pPr>
              <w:pStyle w:val="ConsPlusNormal"/>
            </w:pPr>
          </w:p>
        </w:tc>
        <w:tc>
          <w:tcPr>
            <w:tcW w:w="4588" w:type="dxa"/>
          </w:tcPr>
          <w:p w14:paraId="0F4ED8D0" w14:textId="77777777" w:rsidR="00000000" w:rsidRDefault="00A8515A">
            <w:pPr>
              <w:pStyle w:val="ConsPlusNormal"/>
            </w:pPr>
            <w:r>
              <w:t xml:space="preserve">Код формы по </w:t>
            </w:r>
            <w:hyperlink r:id="rId90" w:history="1">
              <w:r>
                <w:rPr>
                  <w:color w:val="0000FF"/>
                </w:rPr>
                <w:t>ОКУД</w:t>
              </w:r>
            </w:hyperlink>
            <w:r>
              <w:t xml:space="preserve"> 0403004</w:t>
            </w:r>
          </w:p>
        </w:tc>
      </w:tr>
      <w:tr w:rsidR="00000000" w14:paraId="4F4E78DC" w14:textId="77777777">
        <w:tc>
          <w:tcPr>
            <w:tcW w:w="9071" w:type="dxa"/>
            <w:gridSpan w:val="2"/>
          </w:tcPr>
          <w:p w14:paraId="626ECA29" w14:textId="77777777" w:rsidR="00000000" w:rsidRDefault="00A8515A">
            <w:pPr>
              <w:pStyle w:val="ConsPlusNormal"/>
            </w:pPr>
          </w:p>
        </w:tc>
      </w:tr>
      <w:tr w:rsidR="00000000" w14:paraId="645DBAEC" w14:textId="77777777">
        <w:tc>
          <w:tcPr>
            <w:tcW w:w="9071" w:type="dxa"/>
            <w:gridSpan w:val="2"/>
          </w:tcPr>
          <w:p w14:paraId="107F7454" w14:textId="77777777" w:rsidR="00000000" w:rsidRDefault="00A8515A">
            <w:pPr>
              <w:pStyle w:val="ConsPlusNormal"/>
              <w:jc w:val="center"/>
            </w:pPr>
            <w:bookmarkStart w:id="17" w:name="Par332"/>
            <w:bookmarkEnd w:id="17"/>
            <w:r>
              <w:t>Уведомление</w:t>
            </w:r>
          </w:p>
          <w:p w14:paraId="049E7D48" w14:textId="77777777" w:rsidR="00000000" w:rsidRDefault="00A8515A">
            <w:pPr>
              <w:pStyle w:val="ConsPlusNormal"/>
              <w:jc w:val="center"/>
            </w:pPr>
            <w:r>
              <w:t>о принятии Банком России решения о регистрации организации,</w:t>
            </w:r>
          </w:p>
          <w:p w14:paraId="4F38E090" w14:textId="77777777" w:rsidR="00000000" w:rsidRDefault="00A8515A">
            <w:pPr>
              <w:pStyle w:val="ConsPlusNormal"/>
              <w:jc w:val="center"/>
            </w:pPr>
            <w:r>
              <w:t>являющейся оператором платежной системы, в качестве</w:t>
            </w:r>
          </w:p>
          <w:p w14:paraId="540BD0FF" w14:textId="77777777" w:rsidR="00000000" w:rsidRDefault="00A8515A">
            <w:pPr>
              <w:pStyle w:val="ConsPlusNormal"/>
              <w:jc w:val="center"/>
            </w:pPr>
            <w:r>
              <w:t>оператора другой платежной системы</w:t>
            </w:r>
          </w:p>
        </w:tc>
      </w:tr>
    </w:tbl>
    <w:p w14:paraId="7AD8EC56" w14:textId="77777777" w:rsidR="00000000" w:rsidRDefault="00A8515A">
      <w:pPr>
        <w:pStyle w:val="ConsPlusNormal"/>
        <w:jc w:val="both"/>
      </w:pPr>
    </w:p>
    <w:p w14:paraId="6EEFA211" w14:textId="77777777" w:rsidR="00000000" w:rsidRDefault="00A8515A">
      <w:pPr>
        <w:pStyle w:val="ConsPlusNonformat"/>
        <w:jc w:val="both"/>
      </w:pPr>
      <w:r>
        <w:t>___________________________________________________________________________</w:t>
      </w:r>
    </w:p>
    <w:p w14:paraId="7A2945B5" w14:textId="77777777" w:rsidR="00000000" w:rsidRDefault="00A8515A">
      <w:pPr>
        <w:pStyle w:val="ConsPlusNonformat"/>
        <w:jc w:val="both"/>
      </w:pPr>
      <w:r>
        <w:t xml:space="preserve">   (полное и сокращ</w:t>
      </w:r>
      <w:r>
        <w:t>енное (при наличии) фирменное наименование оператора</w:t>
      </w:r>
    </w:p>
    <w:p w14:paraId="1C642160" w14:textId="77777777" w:rsidR="00000000" w:rsidRDefault="00A8515A">
      <w:pPr>
        <w:pStyle w:val="ConsPlusNonformat"/>
        <w:jc w:val="both"/>
      </w:pPr>
      <w:r>
        <w:t xml:space="preserve">                            платежной системы)</w:t>
      </w:r>
    </w:p>
    <w:p w14:paraId="486113A6" w14:textId="77777777" w:rsidR="00000000" w:rsidRDefault="00A8515A">
      <w:pPr>
        <w:pStyle w:val="ConsPlusNonformat"/>
        <w:jc w:val="both"/>
      </w:pPr>
      <w:r>
        <w:t>зарегистрирован  Банком  России  в  реестре  операторов  платежных систем в</w:t>
      </w:r>
    </w:p>
    <w:p w14:paraId="4F3BB4D9" w14:textId="77777777" w:rsidR="00000000" w:rsidRDefault="00A8515A">
      <w:pPr>
        <w:pStyle w:val="ConsPlusNonformat"/>
        <w:jc w:val="both"/>
      </w:pPr>
      <w:r>
        <w:t>качестве оператора платежной системы _____________________________________.</w:t>
      </w:r>
    </w:p>
    <w:p w14:paraId="4095D81A" w14:textId="77777777" w:rsidR="00000000" w:rsidRDefault="00A8515A">
      <w:pPr>
        <w:pStyle w:val="ConsPlusNonformat"/>
        <w:jc w:val="both"/>
      </w:pPr>
      <w:r>
        <w:t xml:space="preserve">    </w:t>
      </w:r>
      <w:r>
        <w:t xml:space="preserve">                                    (наименование платежной системы)</w:t>
      </w:r>
    </w:p>
    <w:p w14:paraId="4F902D2B" w14:textId="77777777" w:rsidR="00000000" w:rsidRDefault="00A8515A">
      <w:pPr>
        <w:pStyle w:val="ConsPlusNonformat"/>
        <w:jc w:val="both"/>
      </w:pPr>
      <w:r>
        <w:t xml:space="preserve">    Запись об операторе  платежной  системы  внесена  в  реестр  операторов</w:t>
      </w:r>
    </w:p>
    <w:p w14:paraId="6921AEA6" w14:textId="77777777" w:rsidR="00000000" w:rsidRDefault="00A8515A">
      <w:pPr>
        <w:pStyle w:val="ConsPlusNonformat"/>
        <w:jc w:val="both"/>
      </w:pPr>
      <w:r>
        <w:t>платежных систем __ ___________________ ____ года.</w:t>
      </w:r>
    </w:p>
    <w:p w14:paraId="4C3602F3" w14:textId="77777777" w:rsidR="00000000" w:rsidRDefault="00A8515A">
      <w:pPr>
        <w:pStyle w:val="ConsPlusNonformat"/>
        <w:jc w:val="both"/>
      </w:pPr>
      <w:r>
        <w:t xml:space="preserve">                 (дата регистрации оператора</w:t>
      </w:r>
    </w:p>
    <w:p w14:paraId="4F1C0CA7" w14:textId="77777777" w:rsidR="00000000" w:rsidRDefault="00A8515A">
      <w:pPr>
        <w:pStyle w:val="ConsPlusNonformat"/>
        <w:jc w:val="both"/>
      </w:pPr>
      <w:r>
        <w:t xml:space="preserve">               </w:t>
      </w:r>
      <w:r>
        <w:t xml:space="preserve">       платежной системы)</w:t>
      </w:r>
    </w:p>
    <w:p w14:paraId="021E3D7C" w14:textId="77777777" w:rsidR="00000000" w:rsidRDefault="00A8515A">
      <w:pPr>
        <w:pStyle w:val="ConsPlusNonformat"/>
        <w:jc w:val="both"/>
      </w:pPr>
      <w:r>
        <w:t xml:space="preserve">    В  соответствии  с  </w:t>
      </w:r>
      <w:hyperlink r:id="rId91" w:history="1">
        <w:r>
          <w:rPr>
            <w:color w:val="0000FF"/>
          </w:rPr>
          <w:t>частью  26 статьи 15</w:t>
        </w:r>
      </w:hyperlink>
      <w:r>
        <w:t xml:space="preserve"> Федерального закона от 27 июня</w:t>
      </w:r>
    </w:p>
    <w:p w14:paraId="5D297737" w14:textId="77777777" w:rsidR="00000000" w:rsidRDefault="00A8515A">
      <w:pPr>
        <w:pStyle w:val="ConsPlusNonformat"/>
        <w:jc w:val="both"/>
      </w:pPr>
      <w:r>
        <w:t>2011   года   N    161-ФЗ     "О     национальной      платежной   системе"</w:t>
      </w:r>
    </w:p>
    <w:p w14:paraId="1ACF6987" w14:textId="77777777" w:rsidR="00000000" w:rsidRDefault="00A8515A">
      <w:pPr>
        <w:pStyle w:val="ConsPlusNonformat"/>
        <w:jc w:val="both"/>
      </w:pPr>
      <w:r>
        <w:t>___________________________________________________________________________</w:t>
      </w:r>
    </w:p>
    <w:p w14:paraId="221023C8" w14:textId="77777777" w:rsidR="00000000" w:rsidRDefault="00A8515A">
      <w:pPr>
        <w:pStyle w:val="ConsPlusNonformat"/>
        <w:jc w:val="both"/>
      </w:pPr>
      <w:r>
        <w:t xml:space="preserve">        (полное и сокращенное (при наличии) фирменные наименования</w:t>
      </w:r>
    </w:p>
    <w:p w14:paraId="60396AEC" w14:textId="77777777" w:rsidR="00000000" w:rsidRDefault="00A8515A">
      <w:pPr>
        <w:pStyle w:val="ConsPlusNonformat"/>
        <w:jc w:val="both"/>
      </w:pPr>
      <w:r>
        <w:t xml:space="preserve">                       оператора плат</w:t>
      </w:r>
      <w:r>
        <w:t>ежной системы)</w:t>
      </w:r>
    </w:p>
    <w:p w14:paraId="15C7D394" w14:textId="77777777" w:rsidR="00000000" w:rsidRDefault="00A8515A">
      <w:pPr>
        <w:pStyle w:val="ConsPlusNonformat"/>
        <w:jc w:val="both"/>
      </w:pPr>
      <w:r>
        <w:t>не  позднее дня, следующего за днем  получения  уведомления  Банка  России,</w:t>
      </w:r>
    </w:p>
    <w:p w14:paraId="2E0C8133" w14:textId="77777777" w:rsidR="00000000" w:rsidRDefault="00A8515A">
      <w:pPr>
        <w:pStyle w:val="ConsPlusNonformat"/>
        <w:jc w:val="both"/>
      </w:pPr>
      <w:r>
        <w:t>обязан направить в Банк России ранее выданное регистрационное свидетельство</w:t>
      </w:r>
    </w:p>
    <w:p w14:paraId="30C5505A" w14:textId="77777777" w:rsidR="00000000" w:rsidRDefault="00A8515A">
      <w:pPr>
        <w:pStyle w:val="ConsPlusNonformat"/>
        <w:jc w:val="both"/>
      </w:pPr>
      <w:r>
        <w:t>за регистрационным номером __________________________.</w:t>
      </w:r>
    </w:p>
    <w:p w14:paraId="1CA869D5" w14:textId="77777777" w:rsidR="00000000" w:rsidRDefault="00A8515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644"/>
        <w:gridCol w:w="340"/>
        <w:gridCol w:w="1871"/>
        <w:gridCol w:w="340"/>
        <w:gridCol w:w="3231"/>
      </w:tblGrid>
      <w:tr w:rsidR="00000000" w14:paraId="6455424A" w14:textId="77777777">
        <w:tc>
          <w:tcPr>
            <w:tcW w:w="3231" w:type="dxa"/>
            <w:gridSpan w:val="2"/>
            <w:tcBorders>
              <w:bottom w:val="single" w:sz="4" w:space="0" w:color="auto"/>
            </w:tcBorders>
          </w:tcPr>
          <w:p w14:paraId="03F0E1C1" w14:textId="77777777" w:rsidR="00000000" w:rsidRDefault="00A8515A">
            <w:pPr>
              <w:pStyle w:val="ConsPlusNormal"/>
            </w:pPr>
          </w:p>
        </w:tc>
        <w:tc>
          <w:tcPr>
            <w:tcW w:w="340" w:type="dxa"/>
          </w:tcPr>
          <w:p w14:paraId="4B1166A1" w14:textId="77777777" w:rsidR="00000000" w:rsidRDefault="00A8515A">
            <w:pPr>
              <w:pStyle w:val="ConsPlusNormal"/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759B0D32" w14:textId="77777777" w:rsidR="00000000" w:rsidRDefault="00A8515A">
            <w:pPr>
              <w:pStyle w:val="ConsPlusNormal"/>
            </w:pPr>
          </w:p>
        </w:tc>
        <w:tc>
          <w:tcPr>
            <w:tcW w:w="340" w:type="dxa"/>
          </w:tcPr>
          <w:p w14:paraId="585627C8" w14:textId="77777777" w:rsidR="00000000" w:rsidRDefault="00A8515A">
            <w:pPr>
              <w:pStyle w:val="ConsPlusNormal"/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7C40FDCB" w14:textId="77777777" w:rsidR="00000000" w:rsidRDefault="00A8515A">
            <w:pPr>
              <w:pStyle w:val="ConsPlusNormal"/>
            </w:pPr>
          </w:p>
        </w:tc>
      </w:tr>
      <w:tr w:rsidR="00000000" w14:paraId="5B50CD38" w14:textId="77777777">
        <w:tc>
          <w:tcPr>
            <w:tcW w:w="3231" w:type="dxa"/>
            <w:gridSpan w:val="2"/>
            <w:tcBorders>
              <w:top w:val="single" w:sz="4" w:space="0" w:color="auto"/>
            </w:tcBorders>
          </w:tcPr>
          <w:p w14:paraId="35DD004D" w14:textId="77777777" w:rsidR="00000000" w:rsidRDefault="00A8515A">
            <w:pPr>
              <w:pStyle w:val="ConsPlusNormal"/>
              <w:jc w:val="center"/>
            </w:pPr>
            <w:r>
              <w:lastRenderedPageBreak/>
              <w:t>(наименование должности)</w:t>
            </w:r>
          </w:p>
        </w:tc>
        <w:tc>
          <w:tcPr>
            <w:tcW w:w="340" w:type="dxa"/>
          </w:tcPr>
          <w:p w14:paraId="7A6167A1" w14:textId="77777777" w:rsidR="00000000" w:rsidRDefault="00A8515A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14:paraId="05D18DA5" w14:textId="77777777" w:rsidR="00000000" w:rsidRDefault="00A8515A">
            <w:pPr>
              <w:pStyle w:val="ConsPlusNormal"/>
              <w:jc w:val="center"/>
            </w:pPr>
            <w:r>
              <w:t>(</w:t>
            </w:r>
            <w:r>
              <w:t>подпись)</w:t>
            </w:r>
          </w:p>
        </w:tc>
        <w:tc>
          <w:tcPr>
            <w:tcW w:w="340" w:type="dxa"/>
          </w:tcPr>
          <w:p w14:paraId="533393AF" w14:textId="77777777" w:rsidR="00000000" w:rsidRDefault="00A8515A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14:paraId="7CB588DF" w14:textId="77777777" w:rsidR="00000000" w:rsidRDefault="00A8515A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000000" w14:paraId="23D18F2B" w14:textId="77777777">
        <w:tc>
          <w:tcPr>
            <w:tcW w:w="3231" w:type="dxa"/>
            <w:gridSpan w:val="2"/>
          </w:tcPr>
          <w:p w14:paraId="45DDC113" w14:textId="77777777" w:rsidR="00000000" w:rsidRDefault="00A8515A">
            <w:pPr>
              <w:pStyle w:val="ConsPlusNormal"/>
            </w:pPr>
          </w:p>
        </w:tc>
        <w:tc>
          <w:tcPr>
            <w:tcW w:w="340" w:type="dxa"/>
          </w:tcPr>
          <w:p w14:paraId="6744C6AC" w14:textId="77777777" w:rsidR="00000000" w:rsidRDefault="00A8515A">
            <w:pPr>
              <w:pStyle w:val="ConsPlusNormal"/>
            </w:pPr>
          </w:p>
        </w:tc>
        <w:tc>
          <w:tcPr>
            <w:tcW w:w="1871" w:type="dxa"/>
          </w:tcPr>
          <w:p w14:paraId="5486AD58" w14:textId="77777777" w:rsidR="00000000" w:rsidRDefault="00A8515A">
            <w:pPr>
              <w:pStyle w:val="ConsPlusNormal"/>
            </w:pPr>
          </w:p>
        </w:tc>
        <w:tc>
          <w:tcPr>
            <w:tcW w:w="340" w:type="dxa"/>
          </w:tcPr>
          <w:p w14:paraId="4DB4E248" w14:textId="77777777" w:rsidR="00000000" w:rsidRDefault="00A8515A">
            <w:pPr>
              <w:pStyle w:val="ConsPlusNormal"/>
            </w:pPr>
          </w:p>
        </w:tc>
        <w:tc>
          <w:tcPr>
            <w:tcW w:w="3231" w:type="dxa"/>
          </w:tcPr>
          <w:p w14:paraId="2F59D1C7" w14:textId="77777777" w:rsidR="00000000" w:rsidRDefault="00A8515A">
            <w:pPr>
              <w:pStyle w:val="ConsPlusNormal"/>
            </w:pPr>
          </w:p>
        </w:tc>
      </w:tr>
      <w:tr w:rsidR="00000000" w14:paraId="61481E4B" w14:textId="77777777">
        <w:tc>
          <w:tcPr>
            <w:tcW w:w="1587" w:type="dxa"/>
          </w:tcPr>
          <w:p w14:paraId="396E3039" w14:textId="77777777" w:rsidR="00000000" w:rsidRDefault="00A8515A">
            <w:pPr>
              <w:pStyle w:val="ConsPlusNormal"/>
              <w:ind w:firstLine="540"/>
            </w:pPr>
            <w:r>
              <w:t>М.П.</w:t>
            </w:r>
          </w:p>
        </w:tc>
        <w:tc>
          <w:tcPr>
            <w:tcW w:w="7426" w:type="dxa"/>
            <w:gridSpan w:val="5"/>
          </w:tcPr>
          <w:p w14:paraId="533CDF1C" w14:textId="77777777" w:rsidR="00000000" w:rsidRDefault="00A8515A">
            <w:pPr>
              <w:pStyle w:val="ConsPlusNormal"/>
            </w:pPr>
          </w:p>
        </w:tc>
      </w:tr>
    </w:tbl>
    <w:p w14:paraId="26BF1D62" w14:textId="77777777" w:rsidR="00000000" w:rsidRDefault="00A8515A">
      <w:pPr>
        <w:pStyle w:val="ConsPlusNormal"/>
        <w:jc w:val="both"/>
      </w:pPr>
    </w:p>
    <w:p w14:paraId="0CD6EEEE" w14:textId="77777777" w:rsidR="00000000" w:rsidRDefault="00A8515A">
      <w:pPr>
        <w:pStyle w:val="ConsPlusNormal"/>
        <w:jc w:val="both"/>
      </w:pPr>
    </w:p>
    <w:p w14:paraId="2C98C806" w14:textId="77777777" w:rsidR="00A8515A" w:rsidRDefault="00A851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8515A">
      <w:headerReference w:type="default" r:id="rId92"/>
      <w:footerReference w:type="default" r:id="rId9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3318D" w14:textId="77777777" w:rsidR="00A8515A" w:rsidRDefault="00A8515A">
      <w:pPr>
        <w:spacing w:after="0" w:line="240" w:lineRule="auto"/>
      </w:pPr>
      <w:r>
        <w:separator/>
      </w:r>
    </w:p>
  </w:endnote>
  <w:endnote w:type="continuationSeparator" w:id="0">
    <w:p w14:paraId="5AF592B2" w14:textId="77777777" w:rsidR="00A8515A" w:rsidRDefault="00A85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D2E21" w14:textId="77777777" w:rsidR="00000000" w:rsidRDefault="00A8515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 w14:paraId="61E8189C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24F717E" w14:textId="77777777" w:rsidR="00000000" w:rsidRDefault="00A8515A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CC1CFE1" w14:textId="77777777" w:rsidR="00000000" w:rsidRDefault="00A8515A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250D42A" w14:textId="2BD0854B" w:rsidR="00000000" w:rsidRDefault="00A8515A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944B2A">
            <w:rPr>
              <w:sz w:val="20"/>
              <w:szCs w:val="20"/>
            </w:rPr>
            <w:fldChar w:fldCharType="separate"/>
          </w:r>
          <w:r w:rsidR="00944B2A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944B2A">
            <w:rPr>
              <w:sz w:val="20"/>
              <w:szCs w:val="20"/>
            </w:rPr>
            <w:fldChar w:fldCharType="separate"/>
          </w:r>
          <w:r w:rsidR="00944B2A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20051235" w14:textId="77777777" w:rsidR="00000000" w:rsidRDefault="00A8515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8473" w14:textId="77777777" w:rsidR="00A8515A" w:rsidRDefault="00A8515A">
      <w:pPr>
        <w:spacing w:after="0" w:line="240" w:lineRule="auto"/>
      </w:pPr>
      <w:r>
        <w:separator/>
      </w:r>
    </w:p>
  </w:footnote>
  <w:footnote w:type="continuationSeparator" w:id="0">
    <w:p w14:paraId="31FE0A8A" w14:textId="77777777" w:rsidR="00A8515A" w:rsidRDefault="00A85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82"/>
      <w:gridCol w:w="436"/>
      <w:gridCol w:w="4358"/>
    </w:tblGrid>
    <w:tr w:rsidR="00000000" w14:paraId="30EDDB52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9BE59BC" w14:textId="77777777" w:rsidR="00000000" w:rsidRDefault="00A8515A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Указание Банка России от 26.12.2019 N 5379-У</w:t>
          </w:r>
          <w:r>
            <w:rPr>
              <w:sz w:val="16"/>
              <w:szCs w:val="16"/>
            </w:rPr>
            <w:br/>
            <w:t>"О регистрации Банком России организаций в качестве операторов платежных си...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68566F9" w14:textId="77777777" w:rsidR="00000000" w:rsidRDefault="00A8515A">
          <w:pPr>
            <w:pStyle w:val="ConsPlusNormal"/>
            <w:jc w:val="center"/>
          </w:pPr>
        </w:p>
        <w:p w14:paraId="06CC4AF5" w14:textId="77777777" w:rsidR="00000000" w:rsidRDefault="00A8515A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6644D14" w14:textId="77777777" w:rsidR="00000000" w:rsidRDefault="00A8515A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07.08.2021</w:t>
          </w:r>
        </w:p>
      </w:tc>
    </w:tr>
  </w:tbl>
  <w:p w14:paraId="3003B793" w14:textId="77777777" w:rsidR="00000000" w:rsidRDefault="00A8515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9A653A1" w14:textId="77777777" w:rsidR="00000000" w:rsidRDefault="00A8515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2A"/>
    <w:rsid w:val="00944B2A"/>
    <w:rsid w:val="00A8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4DDBC"/>
  <w14:defaultImageDpi w14:val="0"/>
  <w15:docId w15:val="{E2D1F84F-E785-421D-9515-C0EC567B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89174&amp;date=07.08.2021&amp;dst=101393&amp;fld=134" TargetMode="External"/><Relationship Id="rId21" Type="http://schemas.openxmlformats.org/officeDocument/2006/relationships/hyperlink" Target="https://login.consultant.ru/link/?req=doc&amp;base=LAW&amp;n=372964&amp;date=07.08.2021&amp;dst=100286&amp;fld=134" TargetMode="External"/><Relationship Id="rId42" Type="http://schemas.openxmlformats.org/officeDocument/2006/relationships/hyperlink" Target="https://login.consultant.ru/link/?req=doc&amp;base=LAW&amp;n=372964&amp;date=07.08.2021&amp;dst=100285&amp;fld=134" TargetMode="External"/><Relationship Id="rId47" Type="http://schemas.openxmlformats.org/officeDocument/2006/relationships/hyperlink" Target="https://login.consultant.ru/link/?req=doc&amp;base=LAW&amp;n=372964&amp;date=07.08.2021&amp;dst=100286&amp;fld=134" TargetMode="External"/><Relationship Id="rId63" Type="http://schemas.openxmlformats.org/officeDocument/2006/relationships/hyperlink" Target="https://login.consultant.ru/link/?req=doc&amp;base=LAW&amp;n=372964&amp;date=07.08.2021&amp;dst=100286&amp;fld=134" TargetMode="External"/><Relationship Id="rId68" Type="http://schemas.openxmlformats.org/officeDocument/2006/relationships/hyperlink" Target="https://login.consultant.ru/link/?req=doc&amp;base=LAW&amp;n=372964&amp;date=07.08.2021&amp;dst=100311&amp;fld=134" TargetMode="External"/><Relationship Id="rId84" Type="http://schemas.openxmlformats.org/officeDocument/2006/relationships/hyperlink" Target="https://login.consultant.ru/link/?req=doc&amp;base=LAW&amp;n=212104&amp;date=07.08.2021" TargetMode="External"/><Relationship Id="rId89" Type="http://schemas.openxmlformats.org/officeDocument/2006/relationships/hyperlink" Target="https://login.consultant.ru/link/?req=doc&amp;base=LAW&amp;n=388460&amp;date=07.08.2021" TargetMode="External"/><Relationship Id="rId16" Type="http://schemas.openxmlformats.org/officeDocument/2006/relationships/hyperlink" Target="https://login.consultant.ru/link/?req=doc&amp;base=LAW&amp;n=372964&amp;date=07.08.2021&amp;dst=377&amp;fld=134" TargetMode="External"/><Relationship Id="rId11" Type="http://schemas.openxmlformats.org/officeDocument/2006/relationships/hyperlink" Target="https://login.consultant.ru/link/?req=doc&amp;base=LAW&amp;n=372964&amp;date=07.08.2021&amp;dst=100307&amp;fld=134" TargetMode="External"/><Relationship Id="rId32" Type="http://schemas.openxmlformats.org/officeDocument/2006/relationships/hyperlink" Target="https://login.consultant.ru/link/?req=doc&amp;base=LAW&amp;n=372964&amp;date=07.08.2021&amp;dst=100284&amp;fld=134" TargetMode="External"/><Relationship Id="rId37" Type="http://schemas.openxmlformats.org/officeDocument/2006/relationships/hyperlink" Target="https://login.consultant.ru/link/?req=doc&amp;base=LAW&amp;n=372964&amp;date=07.08.2021&amp;dst=100288&amp;fld=134" TargetMode="External"/><Relationship Id="rId53" Type="http://schemas.openxmlformats.org/officeDocument/2006/relationships/hyperlink" Target="https://login.consultant.ru/link/?req=doc&amp;base=LAW&amp;n=377840&amp;date=07.08.2021&amp;dst=467&amp;fld=134" TargetMode="External"/><Relationship Id="rId58" Type="http://schemas.openxmlformats.org/officeDocument/2006/relationships/hyperlink" Target="https://login.consultant.ru/link/?req=doc&amp;base=LAW&amp;n=372964&amp;date=07.08.2021&amp;dst=100278&amp;fld=134" TargetMode="External"/><Relationship Id="rId74" Type="http://schemas.openxmlformats.org/officeDocument/2006/relationships/hyperlink" Target="https://login.consultant.ru/link/?req=doc&amp;base=LAW&amp;n=372964&amp;date=07.08.2021" TargetMode="External"/><Relationship Id="rId79" Type="http://schemas.openxmlformats.org/officeDocument/2006/relationships/hyperlink" Target="https://login.consultant.ru/link/?req=doc&amp;base=LAW&amp;n=389746&amp;date=07.08.2021&amp;dst=406&amp;f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388460&amp;date=07.08.2021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login.consultant.ru/link/?req=doc&amp;base=LAW&amp;n=372964&amp;date=07.08.2021&amp;dst=100292&amp;fld=134" TargetMode="External"/><Relationship Id="rId27" Type="http://schemas.openxmlformats.org/officeDocument/2006/relationships/hyperlink" Target="https://login.consultant.ru/link/?req=doc&amp;base=LAW&amp;n=372964&amp;date=07.08.2021&amp;dst=357&amp;fld=134" TargetMode="External"/><Relationship Id="rId43" Type="http://schemas.openxmlformats.org/officeDocument/2006/relationships/hyperlink" Target="https://login.consultant.ru/link/?req=doc&amp;base=LAW&amp;n=372964&amp;date=07.08.2021&amp;dst=100287&amp;fld=134" TargetMode="External"/><Relationship Id="rId48" Type="http://schemas.openxmlformats.org/officeDocument/2006/relationships/hyperlink" Target="https://login.consultant.ru/link/?req=doc&amp;base=LAW&amp;n=372964&amp;date=07.08.2021&amp;dst=100290&amp;fld=134" TargetMode="External"/><Relationship Id="rId64" Type="http://schemas.openxmlformats.org/officeDocument/2006/relationships/hyperlink" Target="https://login.consultant.ru/link/?req=doc&amp;base=LAW&amp;n=372964&amp;date=07.08.2021&amp;dst=100290&amp;fld=134" TargetMode="External"/><Relationship Id="rId69" Type="http://schemas.openxmlformats.org/officeDocument/2006/relationships/hyperlink" Target="https://login.consultant.ru/link/?req=doc&amp;base=LAW&amp;n=372964&amp;date=07.08.2021&amp;dst=377&amp;fld=134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https://login.consultant.ru/link/?req=doc&amp;base=LAW&amp;n=372964&amp;date=07.08.2021&amp;dst=360&amp;fld=134" TargetMode="External"/><Relationship Id="rId72" Type="http://schemas.openxmlformats.org/officeDocument/2006/relationships/hyperlink" Target="https://login.consultant.ru/link/?req=doc&amp;base=LAW&amp;n=388451&amp;date=07.08.2021" TargetMode="External"/><Relationship Id="rId80" Type="http://schemas.openxmlformats.org/officeDocument/2006/relationships/hyperlink" Target="https://login.consultant.ru/link/?req=doc&amp;base=LAW&amp;n=372964&amp;date=07.08.2021&amp;dst=425&amp;fld=134" TargetMode="External"/><Relationship Id="rId85" Type="http://schemas.openxmlformats.org/officeDocument/2006/relationships/hyperlink" Target="https://login.consultant.ru/link/?req=doc&amp;base=LAW&amp;n=284735&amp;date=07.08.2021" TargetMode="External"/><Relationship Id="rId93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72964&amp;date=07.08.2021&amp;dst=100311&amp;fld=134" TargetMode="External"/><Relationship Id="rId17" Type="http://schemas.openxmlformats.org/officeDocument/2006/relationships/hyperlink" Target="https://login.consultant.ru/link/?req=doc&amp;base=LAW&amp;n=372964&amp;date=07.08.2021&amp;dst=382&amp;fld=134" TargetMode="External"/><Relationship Id="rId25" Type="http://schemas.openxmlformats.org/officeDocument/2006/relationships/hyperlink" Target="https://login.consultant.ru/link/?req=doc&amp;base=LAW&amp;n=372964&amp;date=07.08.2021&amp;dst=100292&amp;fld=134" TargetMode="External"/><Relationship Id="rId33" Type="http://schemas.openxmlformats.org/officeDocument/2006/relationships/hyperlink" Target="https://login.consultant.ru/link/?req=doc&amp;base=LAW&amp;n=372964&amp;date=07.08.2021&amp;dst=357&amp;fld=134" TargetMode="External"/><Relationship Id="rId38" Type="http://schemas.openxmlformats.org/officeDocument/2006/relationships/hyperlink" Target="https://login.consultant.ru/link/?req=doc&amp;base=LAW&amp;n=372964&amp;date=07.08.2021&amp;dst=362&amp;fld=134" TargetMode="External"/><Relationship Id="rId46" Type="http://schemas.openxmlformats.org/officeDocument/2006/relationships/hyperlink" Target="https://login.consultant.ru/link/?req=doc&amp;base=LAW&amp;n=372964&amp;date=07.08.2021&amp;dst=362&amp;fld=134" TargetMode="External"/><Relationship Id="rId59" Type="http://schemas.openxmlformats.org/officeDocument/2006/relationships/hyperlink" Target="https://login.consultant.ru/link/?req=doc&amp;base=LAW&amp;n=372964&amp;date=07.08.2021&amp;dst=100285&amp;fld=134" TargetMode="External"/><Relationship Id="rId67" Type="http://schemas.openxmlformats.org/officeDocument/2006/relationships/hyperlink" Target="https://login.consultant.ru/link/?req=doc&amp;base=LAW&amp;n=372964&amp;date=07.08.2021&amp;dst=100306&amp;fld=134" TargetMode="External"/><Relationship Id="rId20" Type="http://schemas.openxmlformats.org/officeDocument/2006/relationships/hyperlink" Target="https://login.consultant.ru/link/?req=doc&amp;base=LAW&amp;n=372964&amp;date=07.08.2021&amp;dst=100275&amp;fld=134" TargetMode="External"/><Relationship Id="rId41" Type="http://schemas.openxmlformats.org/officeDocument/2006/relationships/hyperlink" Target="https://login.consultant.ru/link/?req=doc&amp;base=LAW&amp;n=372964&amp;date=07.08.2021&amp;dst=363&amp;fld=134" TargetMode="External"/><Relationship Id="rId54" Type="http://schemas.openxmlformats.org/officeDocument/2006/relationships/hyperlink" Target="https://login.consultant.ru/link/?req=doc&amp;base=LAW&amp;n=372964&amp;date=07.08.2021&amp;dst=425&amp;fld=134" TargetMode="External"/><Relationship Id="rId62" Type="http://schemas.openxmlformats.org/officeDocument/2006/relationships/hyperlink" Target="https://login.consultant.ru/link/?req=doc&amp;base=LAW&amp;n=372964&amp;date=07.08.2021&amp;dst=100276&amp;fld=134" TargetMode="External"/><Relationship Id="rId70" Type="http://schemas.openxmlformats.org/officeDocument/2006/relationships/hyperlink" Target="https://login.consultant.ru/link/?req=doc&amp;base=LAW&amp;n=372964&amp;date=07.08.2021&amp;dst=382&amp;fld=134" TargetMode="External"/><Relationship Id="rId75" Type="http://schemas.openxmlformats.org/officeDocument/2006/relationships/hyperlink" Target="https://login.consultant.ru/link/?req=doc&amp;base=LAW&amp;n=388588&amp;date=07.08.2021&amp;dst=100010&amp;fld=134" TargetMode="External"/><Relationship Id="rId83" Type="http://schemas.openxmlformats.org/officeDocument/2006/relationships/hyperlink" Target="https://login.consultant.ru/link/?req=doc&amp;base=LAW&amp;n=159368&amp;date=07.08.2021" TargetMode="External"/><Relationship Id="rId88" Type="http://schemas.openxmlformats.org/officeDocument/2006/relationships/hyperlink" Target="https://login.consultant.ru/link/?req=doc&amp;base=LAW&amp;n=372964&amp;date=07.08.2021" TargetMode="External"/><Relationship Id="rId91" Type="http://schemas.openxmlformats.org/officeDocument/2006/relationships/hyperlink" Target="https://login.consultant.ru/link/?req=doc&amp;base=LAW&amp;n=372964&amp;date=07.08.2021&amp;dst=100313&amp;f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372964&amp;date=07.08.2021&amp;dst=364&amp;fld=134" TargetMode="External"/><Relationship Id="rId23" Type="http://schemas.openxmlformats.org/officeDocument/2006/relationships/hyperlink" Target="https://login.consultant.ru/link/?req=doc&amp;base=LAW&amp;n=372964&amp;date=07.08.2021&amp;dst=1&amp;fld=134" TargetMode="External"/><Relationship Id="rId28" Type="http://schemas.openxmlformats.org/officeDocument/2006/relationships/hyperlink" Target="https://login.consultant.ru/link/?req=doc&amp;base=LAW&amp;n=389328&amp;date=07.08.2021&amp;dst=100676&amp;fld=134" TargetMode="External"/><Relationship Id="rId36" Type="http://schemas.openxmlformats.org/officeDocument/2006/relationships/hyperlink" Target="https://login.consultant.ru/link/?req=doc&amp;base=LAW&amp;n=372964&amp;date=07.08.2021&amp;dst=100287&amp;fld=134" TargetMode="External"/><Relationship Id="rId49" Type="http://schemas.openxmlformats.org/officeDocument/2006/relationships/hyperlink" Target="https://login.consultant.ru/link/?req=doc&amp;base=LAW&amp;n=372964&amp;date=07.08.2021&amp;dst=100292&amp;fld=134" TargetMode="External"/><Relationship Id="rId57" Type="http://schemas.openxmlformats.org/officeDocument/2006/relationships/hyperlink" Target="https://login.consultant.ru/link/?req=doc&amp;base=LAW&amp;n=372964&amp;date=07.08.2021&amp;dst=100277&amp;fld=134" TargetMode="External"/><Relationship Id="rId10" Type="http://schemas.openxmlformats.org/officeDocument/2006/relationships/hyperlink" Target="https://login.consultant.ru/link/?req=doc&amp;base=LAW&amp;n=372964&amp;date=07.08.2021&amp;dst=100294&amp;fld=134" TargetMode="External"/><Relationship Id="rId31" Type="http://schemas.openxmlformats.org/officeDocument/2006/relationships/hyperlink" Target="https://login.consultant.ru/link/?req=doc&amp;base=LAW&amp;n=389328&amp;date=07.08.2021&amp;dst=100365&amp;fld=134" TargetMode="External"/><Relationship Id="rId44" Type="http://schemas.openxmlformats.org/officeDocument/2006/relationships/hyperlink" Target="https://login.consultant.ru/link/?req=doc&amp;base=LAW&amp;n=372964&amp;date=07.08.2021&amp;dst=100288&amp;fld=134" TargetMode="External"/><Relationship Id="rId52" Type="http://schemas.openxmlformats.org/officeDocument/2006/relationships/hyperlink" Target="https://login.consultant.ru/link/?req=doc&amp;base=LAW&amp;n=372964&amp;date=07.08.2021&amp;dst=361&amp;fld=134" TargetMode="External"/><Relationship Id="rId60" Type="http://schemas.openxmlformats.org/officeDocument/2006/relationships/hyperlink" Target="https://login.consultant.ru/link/?req=doc&amp;base=LAW&amp;n=372964&amp;date=07.08.2021&amp;dst=100287&amp;fld=134" TargetMode="External"/><Relationship Id="rId65" Type="http://schemas.openxmlformats.org/officeDocument/2006/relationships/hyperlink" Target="https://login.consultant.ru/link/?req=doc&amp;base=LAW&amp;n=372964&amp;date=07.08.2021&amp;dst=100292&amp;fld=134" TargetMode="External"/><Relationship Id="rId73" Type="http://schemas.openxmlformats.org/officeDocument/2006/relationships/hyperlink" Target="https://login.consultant.ru/link/?req=doc&amp;base=LAW&amp;n=388588&amp;date=07.08.2021&amp;dst=100010&amp;fld=134" TargetMode="External"/><Relationship Id="rId78" Type="http://schemas.openxmlformats.org/officeDocument/2006/relationships/hyperlink" Target="https://login.consultant.ru/link/?req=doc&amp;base=LAW&amp;n=389746&amp;date=07.08.2021&amp;dst=406&amp;fld=134" TargetMode="External"/><Relationship Id="rId81" Type="http://schemas.openxmlformats.org/officeDocument/2006/relationships/hyperlink" Target="https://login.consultant.ru/link/?req=doc&amp;base=LAW&amp;n=372964&amp;date=07.08.2021&amp;dst=425&amp;fld=134" TargetMode="External"/><Relationship Id="rId86" Type="http://schemas.openxmlformats.org/officeDocument/2006/relationships/hyperlink" Target="https://login.consultant.ru/link/?req=doc&amp;base=LAW&amp;n=383539&amp;date=07.08.2021&amp;dst=100601&amp;fld=134" TargetMode="External"/><Relationship Id="rId9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2964&amp;date=07.08.2021&amp;dst=100274&amp;fld=134" TargetMode="External"/><Relationship Id="rId13" Type="http://schemas.openxmlformats.org/officeDocument/2006/relationships/hyperlink" Target="https://login.consultant.ru/link/?req=doc&amp;base=LAW&amp;n=372964&amp;date=07.08.2021&amp;dst=100317&amp;fld=134" TargetMode="External"/><Relationship Id="rId18" Type="http://schemas.openxmlformats.org/officeDocument/2006/relationships/hyperlink" Target="https://login.consultant.ru/link/?req=doc&amp;base=LAW&amp;n=372964&amp;date=07.08.2021&amp;dst=100275&amp;fld=134" TargetMode="External"/><Relationship Id="rId39" Type="http://schemas.openxmlformats.org/officeDocument/2006/relationships/hyperlink" Target="https://login.consultant.ru/link/?req=doc&amp;base=LAW&amp;n=372964&amp;date=07.08.2021&amp;dst=425&amp;fld=134" TargetMode="External"/><Relationship Id="rId34" Type="http://schemas.openxmlformats.org/officeDocument/2006/relationships/hyperlink" Target="https://login.consultant.ru/link/?req=doc&amp;base=LAW&amp;n=372964&amp;date=07.08.2021&amp;dst=100289&amp;fld=134" TargetMode="External"/><Relationship Id="rId50" Type="http://schemas.openxmlformats.org/officeDocument/2006/relationships/hyperlink" Target="https://login.consultant.ru/link/?req=doc&amp;base=LAW&amp;n=372964&amp;date=07.08.2021&amp;dst=358&amp;fld=134" TargetMode="External"/><Relationship Id="rId55" Type="http://schemas.openxmlformats.org/officeDocument/2006/relationships/hyperlink" Target="https://login.consultant.ru/link/?req=doc&amp;base=LAW&amp;n=372964&amp;date=07.08.2021&amp;dst=100279&amp;fld=134" TargetMode="External"/><Relationship Id="rId76" Type="http://schemas.openxmlformats.org/officeDocument/2006/relationships/hyperlink" Target="https://login.consultant.ru/link/?req=doc&amp;base=LAW&amp;n=372964&amp;date=07.08.2021&amp;dst=100317&amp;fld=134" TargetMode="Externa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https://login.consultant.ru/link/?req=doc&amp;base=LAW&amp;n=389193&amp;date=07.08.2021" TargetMode="External"/><Relationship Id="rId92" Type="http://schemas.openxmlformats.org/officeDocument/2006/relationships/header" Target="header1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89328&amp;date=07.08.2021&amp;dst=100208&amp;fld=134" TargetMode="External"/><Relationship Id="rId24" Type="http://schemas.openxmlformats.org/officeDocument/2006/relationships/hyperlink" Target="https://login.consultant.ru/link/?req=doc&amp;base=LAW&amp;n=372964&amp;date=07.08.2021&amp;dst=100283&amp;fld=134" TargetMode="External"/><Relationship Id="rId40" Type="http://schemas.openxmlformats.org/officeDocument/2006/relationships/hyperlink" Target="https://login.consultant.ru/link/?req=doc&amp;base=LAW&amp;n=372964&amp;date=07.08.2021&amp;dst=100289&amp;fld=134" TargetMode="External"/><Relationship Id="rId45" Type="http://schemas.openxmlformats.org/officeDocument/2006/relationships/hyperlink" Target="https://login.consultant.ru/link/?req=doc&amp;base=LAW&amp;n=372964&amp;date=07.08.2021&amp;dst=359&amp;fld=134" TargetMode="External"/><Relationship Id="rId66" Type="http://schemas.openxmlformats.org/officeDocument/2006/relationships/hyperlink" Target="https://login.consultant.ru/link/?req=doc&amp;base=LAW&amp;n=372964&amp;date=07.08.2021&amp;dst=100294&amp;fld=134" TargetMode="External"/><Relationship Id="rId87" Type="http://schemas.openxmlformats.org/officeDocument/2006/relationships/hyperlink" Target="https://login.consultant.ru/link/?req=doc&amp;base=LAW&amp;n=372964&amp;date=07.08.2021&amp;dst=1&amp;fld=134" TargetMode="External"/><Relationship Id="rId61" Type="http://schemas.openxmlformats.org/officeDocument/2006/relationships/hyperlink" Target="https://login.consultant.ru/link/?req=doc&amp;base=LAW&amp;n=372964&amp;date=07.08.2021&amp;dst=100288&amp;fld=134" TargetMode="External"/><Relationship Id="rId82" Type="http://schemas.openxmlformats.org/officeDocument/2006/relationships/hyperlink" Target="https://login.consultant.ru/link/?req=doc&amp;base=LAW&amp;n=284797&amp;date=07.08.2021" TargetMode="External"/><Relationship Id="rId19" Type="http://schemas.openxmlformats.org/officeDocument/2006/relationships/hyperlink" Target="https://login.consultant.ru/link/?req=doc&amp;base=LAW&amp;n=372964&amp;date=07.08.2021&amp;dst=100284&amp;fld=134" TargetMode="External"/><Relationship Id="rId14" Type="http://schemas.openxmlformats.org/officeDocument/2006/relationships/hyperlink" Target="https://login.consultant.ru/link/?req=doc&amp;base=LAW&amp;n=372964&amp;date=07.08.2021&amp;dst=356&amp;fld=134" TargetMode="External"/><Relationship Id="rId30" Type="http://schemas.openxmlformats.org/officeDocument/2006/relationships/hyperlink" Target="https://login.consultant.ru/link/?req=doc&amp;base=LAW&amp;n=389328&amp;date=07.08.2021&amp;dst=372&amp;fld=134" TargetMode="External"/><Relationship Id="rId35" Type="http://schemas.openxmlformats.org/officeDocument/2006/relationships/hyperlink" Target="https://login.consultant.ru/link/?req=doc&amp;base=LAW&amp;n=372964&amp;date=07.08.2021&amp;dst=363&amp;fld=134" TargetMode="External"/><Relationship Id="rId56" Type="http://schemas.openxmlformats.org/officeDocument/2006/relationships/hyperlink" Target="https://login.consultant.ru/link/?req=doc&amp;base=LAW&amp;n=372964&amp;date=07.08.2021&amp;dst=100289&amp;fld=134" TargetMode="External"/><Relationship Id="rId77" Type="http://schemas.openxmlformats.org/officeDocument/2006/relationships/hyperlink" Target="https://login.consultant.ru/link/?req=doc&amp;base=LAW&amp;n=372964&amp;date=07.08.2021&amp;dst=425&amp;f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9289</Words>
  <Characters>52953</Characters>
  <Application>Microsoft Office Word</Application>
  <DocSecurity>2</DocSecurity>
  <Lines>441</Lines>
  <Paragraphs>124</Paragraphs>
  <ScaleCrop>false</ScaleCrop>
  <Company>КонсультантПлюс Версия 4018.00.50</Company>
  <LinksUpToDate>false</LinksUpToDate>
  <CharactersWithSpaces>62118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Указание Банка России от 26.12.2019 N 5379-У"О регистрации Банком России организаций в качестве операторов платежных систем, включении иностранных организаций, являющихся операторами иностранных платежных систем, в реестр операторов иностранных платежных</dc:title>
  <dc:subject/>
  <dc:creator>Лариса Кукарская</dc:creator>
  <cp:keywords/>
  <dc:description/>
  <cp:lastModifiedBy>Лариса Кукарская</cp:lastModifiedBy>
  <cp:revision>2</cp:revision>
  <dcterms:created xsi:type="dcterms:W3CDTF">2021-08-07T17:47:00Z</dcterms:created>
  <dcterms:modified xsi:type="dcterms:W3CDTF">2021-08-07T17:47:00Z</dcterms:modified>
</cp:coreProperties>
</file>